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14A" w:rsidRDefault="00EF114A" w:rsidP="00EF114A">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03641">
        <w:rPr>
          <w:b/>
          <w:noProof/>
          <w:sz w:val="24"/>
        </w:rPr>
        <w:t>356</w:t>
      </w:r>
      <w:bookmarkStart w:id="0" w:name="_GoBack"/>
      <w:bookmarkEnd w:id="0"/>
    </w:p>
    <w:p w:rsidR="00EF114A" w:rsidRDefault="00EF114A" w:rsidP="00EF114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rsidR="00EF114A" w:rsidRDefault="00EF114A" w:rsidP="00EF114A">
      <w:pPr>
        <w:pStyle w:val="Header"/>
        <w:pBdr>
          <w:bottom w:val="single" w:sz="4" w:space="1" w:color="auto"/>
        </w:pBdr>
        <w:tabs>
          <w:tab w:val="clear" w:pos="4153"/>
          <w:tab w:val="clear" w:pos="8306"/>
          <w:tab w:val="right" w:pos="9639"/>
        </w:tabs>
        <w:rPr>
          <w:rFonts w:ascii="Arial" w:hAnsi="Arial" w:cs="Arial"/>
          <w:b/>
          <w:bCs/>
          <w:sz w:val="24"/>
          <w:szCs w:val="24"/>
        </w:rPr>
      </w:pPr>
    </w:p>
    <w:p w:rsidR="00EF114A" w:rsidRPr="007B5456" w:rsidRDefault="00EF114A" w:rsidP="00EF114A">
      <w:pPr>
        <w:spacing w:after="120"/>
        <w:ind w:left="1985" w:hanging="1985"/>
        <w:rPr>
          <w:rFonts w:ascii="Arial" w:hAnsi="Arial" w:cs="Arial"/>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50C2">
        <w:rPr>
          <w:rFonts w:ascii="Arial" w:hAnsi="Arial" w:cs="Arial" w:hint="eastAsia"/>
          <w:b/>
          <w:bCs/>
          <w:lang w:eastAsia="zh-CN"/>
        </w:rPr>
        <w:t>CATT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5090C" w:rsidRPr="0035090C">
        <w:rPr>
          <w:rFonts w:ascii="Arial" w:hAnsi="Arial" w:cs="Arial"/>
          <w:b/>
          <w:bCs/>
        </w:rPr>
        <w:t xml:space="preserve">Discussion on </w:t>
      </w:r>
      <w:r w:rsidR="00EF114A">
        <w:rPr>
          <w:rFonts w:ascii="Arial" w:hAnsi="Arial" w:cs="Arial" w:hint="eastAsia"/>
          <w:b/>
          <w:bCs/>
          <w:lang w:eastAsia="zh-CN"/>
        </w:rPr>
        <w:t>CT</w:t>
      </w:r>
      <w:r w:rsidR="00EF114A">
        <w:rPr>
          <w:rFonts w:ascii="Arial" w:hAnsi="Arial" w:cs="Arial"/>
          <w:b/>
          <w:bCs/>
        </w:rPr>
        <w:t xml:space="preserve"> aspects of 5GSAT_Ph3_ARCH</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3461">
        <w:rPr>
          <w:rFonts w:ascii="Arial" w:hAnsi="Arial" w:cs="Arial"/>
          <w:b/>
          <w:bCs/>
        </w:rPr>
        <w:t>5</w:t>
      </w:r>
      <w:r w:rsidR="00243087">
        <w:rPr>
          <w:rFonts w:ascii="Arial" w:hAnsi="Arial" w:cs="Arial"/>
          <w:b/>
          <w:bCs/>
        </w:rPr>
        <w:t>.</w:t>
      </w:r>
      <w:r w:rsidR="008921CA">
        <w:rPr>
          <w:rFonts w:ascii="Arial" w:hAnsi="Arial" w:cs="Arial"/>
          <w:b/>
          <w:bCs/>
        </w:rPr>
        <w:t>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243087" w:rsidP="00243087">
      <w:pPr>
        <w:pStyle w:val="Heading1"/>
      </w:pPr>
      <w:r>
        <w:t>Introduction</w:t>
      </w:r>
    </w:p>
    <w:p w:rsidR="00BE59F1" w:rsidRPr="00683709" w:rsidRDefault="00F96826" w:rsidP="00683709">
      <w:pPr>
        <w:overflowPunct w:val="0"/>
        <w:autoSpaceDE w:val="0"/>
        <w:autoSpaceDN w:val="0"/>
        <w:adjustRightInd w:val="0"/>
        <w:spacing w:after="180"/>
        <w:textAlignment w:val="baseline"/>
        <w:rPr>
          <w:rFonts w:eastAsia="Times New Roman"/>
          <w:lang w:eastAsia="ko-KR"/>
        </w:rPr>
      </w:pPr>
      <w:r w:rsidRPr="00683709">
        <w:rPr>
          <w:rFonts w:eastAsia="Times New Roman" w:hint="eastAsia"/>
          <w:lang w:eastAsia="ko-KR"/>
        </w:rPr>
        <w:t>SA2 WG and SA3 WG</w:t>
      </w:r>
      <w:r w:rsidR="00D050C2" w:rsidRPr="00683709">
        <w:rPr>
          <w:rFonts w:eastAsia="Times New Roman" w:hint="eastAsia"/>
          <w:lang w:eastAsia="ko-KR"/>
        </w:rPr>
        <w:t xml:space="preserve"> are working on the</w:t>
      </w:r>
      <w:r w:rsidRPr="00683709">
        <w:rPr>
          <w:rFonts w:eastAsia="Times New Roman" w:hint="eastAsia"/>
          <w:lang w:eastAsia="ko-KR"/>
        </w:rPr>
        <w:t xml:space="preserve"> </w:t>
      </w:r>
      <w:r w:rsidRPr="00683709">
        <w:rPr>
          <w:rFonts w:eastAsia="Times New Roman"/>
          <w:lang w:eastAsia="ko-KR"/>
        </w:rPr>
        <w:t xml:space="preserve">5G </w:t>
      </w:r>
      <w:r w:rsidRPr="00683709">
        <w:rPr>
          <w:rFonts w:eastAsia="Times New Roman" w:hint="eastAsia"/>
          <w:lang w:eastAsia="ko-KR"/>
        </w:rPr>
        <w:t>satellite</w:t>
      </w:r>
      <w:r w:rsidRPr="00683709">
        <w:rPr>
          <w:rFonts w:eastAsia="Times New Roman"/>
          <w:lang w:eastAsia="ko-KR"/>
        </w:rPr>
        <w:t xml:space="preserve"> architecture</w:t>
      </w:r>
      <w:r w:rsidRPr="00683709">
        <w:rPr>
          <w:rFonts w:eastAsia="Times New Roman" w:hint="eastAsia"/>
          <w:lang w:eastAsia="ko-KR"/>
        </w:rPr>
        <w:t xml:space="preserve"> phase 3 in Rel-19.</w:t>
      </w:r>
      <w:r w:rsidR="00D41769" w:rsidRPr="00683709">
        <w:rPr>
          <w:rFonts w:eastAsia="Times New Roman" w:hint="eastAsia"/>
          <w:lang w:eastAsia="ko-KR"/>
        </w:rPr>
        <w:t xml:space="preserve"> </w:t>
      </w:r>
      <w:r w:rsidR="00E90506" w:rsidRPr="00683709">
        <w:rPr>
          <w:rFonts w:eastAsia="Times New Roman"/>
          <w:lang w:eastAsia="ko-KR"/>
        </w:rPr>
        <w:t>In SA#</w:t>
      </w:r>
      <w:r w:rsidR="00E90506" w:rsidRPr="00683709">
        <w:rPr>
          <w:rFonts w:eastAsia="Times New Roman" w:hint="eastAsia"/>
          <w:lang w:eastAsia="ko-KR"/>
        </w:rPr>
        <w:t>104</w:t>
      </w:r>
      <w:r w:rsidR="00E90506" w:rsidRPr="00683709">
        <w:rPr>
          <w:rFonts w:eastAsia="Times New Roman"/>
          <w:lang w:eastAsia="ko-KR"/>
        </w:rPr>
        <w:t>, SA agreed on a normative Rel-1</w:t>
      </w:r>
      <w:r w:rsidR="00E90506" w:rsidRPr="00683709">
        <w:rPr>
          <w:rFonts w:eastAsia="Times New Roman" w:hint="eastAsia"/>
          <w:lang w:eastAsia="ko-KR"/>
        </w:rPr>
        <w:t>9</w:t>
      </w:r>
      <w:r w:rsidR="00E90506" w:rsidRPr="00683709">
        <w:rPr>
          <w:rFonts w:eastAsia="Times New Roman"/>
          <w:lang w:eastAsia="ko-KR"/>
        </w:rPr>
        <w:t xml:space="preserve"> WID on </w:t>
      </w:r>
      <w:r w:rsidR="00E90506" w:rsidRPr="00683709">
        <w:rPr>
          <w:rFonts w:eastAsia="Times New Roman" w:hint="eastAsia"/>
          <w:lang w:eastAsia="ko-KR"/>
        </w:rPr>
        <w:t>i</w:t>
      </w:r>
      <w:r w:rsidR="00E90506" w:rsidRPr="00683709">
        <w:rPr>
          <w:rFonts w:eastAsia="Times New Roman"/>
          <w:lang w:eastAsia="ko-KR"/>
        </w:rPr>
        <w:t xml:space="preserve">ntegration of satellite components in the 5G architecture Phase </w:t>
      </w:r>
      <w:r w:rsidR="00E90506" w:rsidRPr="00683709">
        <w:rPr>
          <w:rFonts w:eastAsia="Times New Roman" w:hint="eastAsia"/>
          <w:lang w:eastAsia="ko-KR"/>
        </w:rPr>
        <w:t>3 (</w:t>
      </w:r>
      <w:hyperlink r:id="rId7" w:history="1">
        <w:r w:rsidR="00683709" w:rsidRPr="003B2FE6">
          <w:rPr>
            <w:rStyle w:val="Hyperlink"/>
          </w:rPr>
          <w:t>SP-240986</w:t>
        </w:r>
      </w:hyperlink>
      <w:r w:rsidR="00C000E8" w:rsidRPr="001D0A32">
        <w:t> </w:t>
      </w:r>
      <w:r w:rsidR="00C000E8">
        <w:t>[</w:t>
      </w:r>
      <w:r w:rsidR="00C000E8">
        <w:rPr>
          <w:rFonts w:hint="eastAsia"/>
          <w:lang w:eastAsia="zh-CN"/>
        </w:rPr>
        <w:t>1</w:t>
      </w:r>
      <w:r w:rsidR="00C000E8">
        <w:t>]</w:t>
      </w:r>
      <w:r w:rsidR="00E90506" w:rsidRPr="00683709">
        <w:rPr>
          <w:rFonts w:eastAsia="Times New Roman" w:hint="eastAsia"/>
          <w:lang w:eastAsia="ko-KR"/>
        </w:rPr>
        <w:t>)</w:t>
      </w:r>
      <w:r w:rsidR="00BE59F1" w:rsidRPr="00683709">
        <w:rPr>
          <w:rFonts w:eastAsia="Times New Roman"/>
          <w:lang w:eastAsia="ko-KR"/>
        </w:rPr>
        <w:t xml:space="preserve"> which impacts the CT WGs</w:t>
      </w:r>
      <w:r w:rsidR="00E90506" w:rsidRPr="00683709">
        <w:rPr>
          <w:rFonts w:eastAsia="Times New Roman" w:hint="eastAsia"/>
          <w:lang w:eastAsia="ko-KR"/>
        </w:rPr>
        <w:t>.</w:t>
      </w:r>
    </w:p>
    <w:p w:rsidR="00BE59F1" w:rsidRPr="00683709" w:rsidRDefault="00BE59F1" w:rsidP="00683709">
      <w:pPr>
        <w:overflowPunct w:val="0"/>
        <w:autoSpaceDE w:val="0"/>
        <w:autoSpaceDN w:val="0"/>
        <w:adjustRightInd w:val="0"/>
        <w:spacing w:after="180"/>
        <w:textAlignment w:val="baseline"/>
        <w:rPr>
          <w:rFonts w:eastAsia="Times New Roman"/>
          <w:lang w:eastAsia="ko-KR"/>
        </w:rPr>
      </w:pPr>
      <w:r w:rsidRPr="00683709">
        <w:rPr>
          <w:rFonts w:eastAsia="Times New Roman"/>
          <w:lang w:eastAsia="ko-KR"/>
        </w:rPr>
        <w:t>This paper describes the status of 5GSAT_Ph3_ARCH, analyses potential impacts to CT WGs, and finally the present paper shows that</w:t>
      </w:r>
      <w:r w:rsidRPr="00683709">
        <w:rPr>
          <w:rFonts w:eastAsia="Times New Roman" w:hint="eastAsia"/>
          <w:lang w:eastAsia="ko-KR"/>
        </w:rPr>
        <w:t xml:space="preserve"> the work item </w:t>
      </w:r>
      <w:r w:rsidRPr="00683709">
        <w:rPr>
          <w:rFonts w:eastAsia="Times New Roman"/>
          <w:lang w:eastAsia="ko-KR"/>
        </w:rPr>
        <w:t>description</w:t>
      </w:r>
      <w:r w:rsidRPr="00683709">
        <w:rPr>
          <w:rFonts w:eastAsia="Times New Roman" w:hint="eastAsia"/>
          <w:lang w:eastAsia="ko-KR"/>
        </w:rPr>
        <w:t xml:space="preserve"> </w:t>
      </w:r>
      <w:r w:rsidRPr="00683709">
        <w:rPr>
          <w:rFonts w:eastAsia="Times New Roman"/>
          <w:lang w:eastAsia="ko-KR"/>
        </w:rPr>
        <w:t>(WID)</w:t>
      </w:r>
      <w:r w:rsidRPr="00683709">
        <w:rPr>
          <w:rFonts w:eastAsia="Times New Roman" w:hint="eastAsia"/>
          <w:lang w:eastAsia="ko-KR"/>
        </w:rPr>
        <w:t xml:space="preserve"> needs to be updated based on</w:t>
      </w:r>
      <w:r w:rsidRPr="00683709">
        <w:rPr>
          <w:rFonts w:eastAsia="Times New Roman"/>
          <w:lang w:eastAsia="ko-KR"/>
        </w:rPr>
        <w:t xml:space="preserve"> the </w:t>
      </w:r>
      <w:r w:rsidRPr="00683709">
        <w:rPr>
          <w:rFonts w:eastAsia="Times New Roman" w:hint="eastAsia"/>
          <w:lang w:eastAsia="ko-KR"/>
        </w:rPr>
        <w:t>conclusion of SA2 and SA3.</w:t>
      </w:r>
    </w:p>
    <w:p w:rsidR="00BE59F1" w:rsidRDefault="00BE59F1" w:rsidP="00BE59F1">
      <w:pPr>
        <w:rPr>
          <w:lang w:eastAsia="zh-CN"/>
        </w:rPr>
      </w:pPr>
    </w:p>
    <w:p w:rsidR="00243087" w:rsidRDefault="00793FB1" w:rsidP="00793FB1">
      <w:pPr>
        <w:pStyle w:val="Heading1"/>
      </w:pPr>
      <w:r>
        <w:t>2</w:t>
      </w:r>
      <w:r>
        <w:rPr>
          <w:rFonts w:hint="eastAsia"/>
          <w:lang w:eastAsia="zh-CN"/>
        </w:rPr>
        <w:t xml:space="preserve"> </w:t>
      </w:r>
      <w:r w:rsidR="00D104A9">
        <w:t xml:space="preserve">Analysis of </w:t>
      </w:r>
      <w:r w:rsidR="0058356A" w:rsidRPr="0058356A">
        <w:t>5GSAT_Ph3_ARCH</w:t>
      </w:r>
      <w:r w:rsidR="004B3B5C">
        <w:t xml:space="preserve"> </w:t>
      </w:r>
      <w:r w:rsidR="00E3274E">
        <w:t xml:space="preserve">status </w:t>
      </w:r>
      <w:r w:rsidR="00243087">
        <w:t xml:space="preserve">and </w:t>
      </w:r>
      <w:r w:rsidR="00690C3F">
        <w:t>CT WGs</w:t>
      </w:r>
      <w:r w:rsidR="00243087">
        <w:t xml:space="preserve"> impacts</w:t>
      </w:r>
    </w:p>
    <w:p w:rsidR="00243087" w:rsidRDefault="00793FB1" w:rsidP="00683709">
      <w:pPr>
        <w:pStyle w:val="Heading2"/>
        <w:spacing w:after="180"/>
      </w:pPr>
      <w:r>
        <w:t>2.1</w:t>
      </w:r>
      <w:r>
        <w:rPr>
          <w:rFonts w:hint="eastAsia"/>
          <w:lang w:eastAsia="zh-CN"/>
        </w:rPr>
        <w:t xml:space="preserve"> </w:t>
      </w:r>
      <w:r w:rsidR="00D63AFD">
        <w:t>General</w:t>
      </w:r>
    </w:p>
    <w:p w:rsidR="00793FB1" w:rsidRPr="00683709" w:rsidRDefault="00793FB1" w:rsidP="00683709">
      <w:pPr>
        <w:overflowPunct w:val="0"/>
        <w:autoSpaceDE w:val="0"/>
        <w:autoSpaceDN w:val="0"/>
        <w:adjustRightInd w:val="0"/>
        <w:spacing w:after="180"/>
        <w:textAlignment w:val="baseline"/>
        <w:rPr>
          <w:rFonts w:eastAsia="Times New Roman"/>
          <w:lang w:eastAsia="ko-KR"/>
        </w:rPr>
      </w:pPr>
      <w:r w:rsidRPr="00683709">
        <w:rPr>
          <w:rFonts w:eastAsia="Times New Roman"/>
          <w:lang w:eastAsia="ko-KR"/>
        </w:rPr>
        <w:t xml:space="preserve">The stage 2 work is to provide enhancements </w:t>
      </w:r>
      <w:r w:rsidRPr="00683709">
        <w:rPr>
          <w:rFonts w:eastAsia="Times New Roman" w:hint="eastAsia"/>
          <w:lang w:eastAsia="ko-KR"/>
        </w:rPr>
        <w:t xml:space="preserve">of </w:t>
      </w:r>
      <w:r w:rsidRPr="00683709">
        <w:rPr>
          <w:rFonts w:eastAsia="Times New Roman"/>
          <w:lang w:eastAsia="ko-KR"/>
        </w:rPr>
        <w:t xml:space="preserve">the </w:t>
      </w:r>
      <w:r w:rsidRPr="00683709">
        <w:rPr>
          <w:rFonts w:eastAsia="Times New Roman" w:hint="eastAsia"/>
          <w:lang w:eastAsia="ko-KR"/>
        </w:rPr>
        <w:t xml:space="preserve">5G System </w:t>
      </w:r>
      <w:r w:rsidRPr="00683709">
        <w:rPr>
          <w:rFonts w:eastAsia="Times New Roman"/>
          <w:lang w:eastAsia="ko-KR"/>
        </w:rPr>
        <w:t xml:space="preserve">to support 5G </w:t>
      </w:r>
      <w:r w:rsidRPr="00683709">
        <w:rPr>
          <w:rFonts w:eastAsia="Times New Roman" w:hint="eastAsia"/>
          <w:lang w:eastAsia="ko-KR"/>
        </w:rPr>
        <w:t>s</w:t>
      </w:r>
      <w:r w:rsidRPr="00683709">
        <w:rPr>
          <w:rFonts w:eastAsia="Times New Roman"/>
          <w:lang w:eastAsia="ko-KR"/>
        </w:rPr>
        <w:t xml:space="preserve">atellite </w:t>
      </w:r>
      <w:r w:rsidRPr="00683709">
        <w:rPr>
          <w:rFonts w:eastAsia="Times New Roman" w:hint="eastAsia"/>
          <w:lang w:eastAsia="ko-KR"/>
        </w:rPr>
        <w:t>a</w:t>
      </w:r>
      <w:r w:rsidRPr="00683709">
        <w:rPr>
          <w:rFonts w:eastAsia="Times New Roman"/>
          <w:lang w:eastAsia="ko-KR"/>
        </w:rPr>
        <w:t>cces</w:t>
      </w:r>
      <w:r w:rsidRPr="00683709">
        <w:rPr>
          <w:rFonts w:eastAsia="Times New Roman" w:hint="eastAsia"/>
          <w:lang w:eastAsia="ko-KR"/>
        </w:rPr>
        <w:t>s Phase 3</w:t>
      </w:r>
      <w:r w:rsidRPr="00683709">
        <w:rPr>
          <w:rFonts w:eastAsia="Times New Roman"/>
          <w:lang w:eastAsia="ko-KR"/>
        </w:rPr>
        <w:t>:</w:t>
      </w:r>
      <w:r w:rsidR="00683709" w:rsidRPr="00683709">
        <w:t xml:space="preserve"> </w:t>
      </w:r>
    </w:p>
    <w:p w:rsidR="00793FB1" w:rsidRPr="00683709" w:rsidRDefault="00793FB1"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683709">
        <w:rPr>
          <w:rFonts w:ascii="Times New Roman" w:hAnsi="Times New Roman" w:hint="eastAsia"/>
          <w:iCs/>
        </w:rPr>
        <w:t>a</w:t>
      </w:r>
      <w:r w:rsidRPr="00683709">
        <w:rPr>
          <w:rFonts w:ascii="Times New Roman" w:hAnsi="Times New Roman"/>
          <w:iCs/>
        </w:rPr>
        <w:t>)</w:t>
      </w:r>
      <w:r w:rsidRPr="00683709">
        <w:rPr>
          <w:rFonts w:ascii="Times New Roman" w:hAnsi="Times New Roman"/>
          <w:iCs/>
        </w:rPr>
        <w:tab/>
        <w:t xml:space="preserve">The SA2 WG </w:t>
      </w:r>
      <w:r w:rsidRPr="00683709">
        <w:rPr>
          <w:rFonts w:ascii="Times New Roman" w:hAnsi="Times New Roman" w:hint="eastAsia"/>
          <w:iCs/>
        </w:rPr>
        <w:t>has</w:t>
      </w:r>
      <w:r w:rsidRPr="00683709">
        <w:rPr>
          <w:rFonts w:ascii="Times New Roman" w:hAnsi="Times New Roman"/>
          <w:iCs/>
        </w:rPr>
        <w:t xml:space="preserve"> been studied in </w:t>
      </w:r>
      <w:r w:rsidRPr="00683709">
        <w:rPr>
          <w:rFonts w:ascii="Times New Roman" w:hAnsi="Times New Roman" w:hint="eastAsia"/>
          <w:iCs/>
        </w:rPr>
        <w:t>Study on Integration of satellite components in the 5G architecture Phase II</w:t>
      </w:r>
      <w:r w:rsidRPr="00683709">
        <w:rPr>
          <w:rFonts w:ascii="Times New Roman" w:hAnsi="Times New Roman"/>
          <w:iCs/>
        </w:rPr>
        <w:t>I (unique ID 1010033) with results and conclusions documented in TR 23.700-29</w:t>
      </w:r>
      <w:r w:rsidR="00C000E8">
        <w:rPr>
          <w:rFonts w:ascii="Times New Roman" w:hAnsi="Times New Roman"/>
          <w:iCs/>
          <w:lang w:val="en-US"/>
        </w:rPr>
        <w:t> </w:t>
      </w:r>
      <w:r w:rsidR="00C000E8" w:rsidRPr="00C000E8">
        <w:rPr>
          <w:rFonts w:ascii="Times New Roman" w:hAnsi="Times New Roman"/>
          <w:iCs/>
        </w:rPr>
        <w:t>[</w:t>
      </w:r>
      <w:r w:rsidR="00C000E8">
        <w:rPr>
          <w:rFonts w:ascii="Times New Roman" w:hAnsi="Times New Roman" w:hint="eastAsia"/>
          <w:iCs/>
          <w:lang w:eastAsia="zh-CN"/>
        </w:rPr>
        <w:t>2</w:t>
      </w:r>
      <w:r w:rsidR="00C000E8" w:rsidRPr="00C000E8">
        <w:rPr>
          <w:rFonts w:ascii="Times New Roman" w:hAnsi="Times New Roman"/>
          <w:iCs/>
        </w:rPr>
        <w:t>]</w:t>
      </w:r>
      <w:r w:rsidRPr="00683709">
        <w:rPr>
          <w:rFonts w:ascii="Times New Roman" w:hAnsi="Times New Roman"/>
          <w:iCs/>
        </w:rPr>
        <w:t xml:space="preserve"> which also provides guidance on required normative work</w:t>
      </w:r>
      <w:r w:rsidRPr="00683709">
        <w:rPr>
          <w:rFonts w:ascii="Times New Roman" w:hAnsi="Times New Roman" w:hint="eastAsia"/>
          <w:iCs/>
        </w:rPr>
        <w:t xml:space="preserve">; </w:t>
      </w:r>
    </w:p>
    <w:p w:rsidR="00793FB1" w:rsidRDefault="00793FB1"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683709">
        <w:rPr>
          <w:rFonts w:ascii="Times New Roman" w:hAnsi="Times New Roman" w:hint="eastAsia"/>
          <w:iCs/>
        </w:rPr>
        <w:t>b</w:t>
      </w:r>
      <w:r w:rsidRPr="00683709">
        <w:rPr>
          <w:rFonts w:ascii="Times New Roman" w:hAnsi="Times New Roman"/>
          <w:iCs/>
        </w:rPr>
        <w:t>)</w:t>
      </w:r>
      <w:r w:rsidRPr="00683709">
        <w:rPr>
          <w:rFonts w:ascii="Times New Roman" w:hAnsi="Times New Roman"/>
          <w:iCs/>
        </w:rPr>
        <w:tab/>
        <w:t>The SA3 WG is study</w:t>
      </w:r>
      <w:r w:rsidRPr="00683709">
        <w:rPr>
          <w:rFonts w:ascii="Times New Roman" w:hAnsi="Times New Roman" w:hint="eastAsia"/>
          <w:iCs/>
        </w:rPr>
        <w:t>ing</w:t>
      </w:r>
      <w:r w:rsidRPr="00683709">
        <w:rPr>
          <w:rFonts w:ascii="Times New Roman" w:hAnsi="Times New Roman"/>
          <w:iCs/>
        </w:rPr>
        <w:t xml:space="preserve"> on the security aspects of </w:t>
      </w:r>
      <w:r w:rsidRPr="00683709">
        <w:rPr>
          <w:rFonts w:ascii="Times New Roman" w:hAnsi="Times New Roman" w:hint="eastAsia"/>
          <w:iCs/>
        </w:rPr>
        <w:t>e</w:t>
      </w:r>
      <w:r w:rsidRPr="00683709">
        <w:rPr>
          <w:rFonts w:ascii="Times New Roman" w:hAnsi="Times New Roman"/>
          <w:iCs/>
        </w:rPr>
        <w:t xml:space="preserve">nhancement for 5G </w:t>
      </w:r>
      <w:r w:rsidRPr="00683709">
        <w:rPr>
          <w:rFonts w:ascii="Times New Roman" w:hAnsi="Times New Roman" w:hint="eastAsia"/>
          <w:iCs/>
        </w:rPr>
        <w:t>s</w:t>
      </w:r>
      <w:r w:rsidRPr="00683709">
        <w:rPr>
          <w:rFonts w:ascii="Times New Roman" w:hAnsi="Times New Roman"/>
          <w:iCs/>
        </w:rPr>
        <w:t xml:space="preserve">atellite </w:t>
      </w:r>
      <w:r w:rsidRPr="00683709">
        <w:rPr>
          <w:rFonts w:ascii="Times New Roman" w:hAnsi="Times New Roman" w:hint="eastAsia"/>
          <w:iCs/>
        </w:rPr>
        <w:t>a</w:t>
      </w:r>
      <w:r w:rsidRPr="00683709">
        <w:rPr>
          <w:rFonts w:ascii="Times New Roman" w:hAnsi="Times New Roman"/>
          <w:iCs/>
        </w:rPr>
        <w:t>ccess in 5GS</w:t>
      </w:r>
      <w:r w:rsidRPr="00683709">
        <w:rPr>
          <w:rFonts w:ascii="Times New Roman" w:hAnsi="Times New Roman" w:hint="eastAsia"/>
          <w:iCs/>
        </w:rPr>
        <w:t xml:space="preserve"> Phase 3(</w:t>
      </w:r>
      <w:r w:rsidRPr="00683709">
        <w:rPr>
          <w:rFonts w:ascii="Times New Roman" w:hAnsi="Times New Roman"/>
          <w:iCs/>
        </w:rPr>
        <w:t>unique ID 10</w:t>
      </w:r>
      <w:r w:rsidRPr="00683709">
        <w:rPr>
          <w:rFonts w:ascii="Times New Roman" w:hAnsi="Times New Roman" w:hint="eastAsia"/>
          <w:iCs/>
        </w:rPr>
        <w:t xml:space="preserve">20044) </w:t>
      </w:r>
      <w:r w:rsidRPr="00683709">
        <w:rPr>
          <w:rFonts w:ascii="Times New Roman" w:hAnsi="Times New Roman"/>
          <w:iCs/>
        </w:rPr>
        <w:t>in TR </w:t>
      </w:r>
      <w:r w:rsidRPr="00683709">
        <w:rPr>
          <w:rFonts w:ascii="Times New Roman" w:hAnsi="Times New Roman" w:hint="eastAsia"/>
          <w:iCs/>
        </w:rPr>
        <w:t>3</w:t>
      </w:r>
      <w:r w:rsidRPr="00683709">
        <w:rPr>
          <w:rFonts w:ascii="Times New Roman" w:hAnsi="Times New Roman"/>
          <w:iCs/>
        </w:rPr>
        <w:t>3.</w:t>
      </w:r>
      <w:r w:rsidRPr="00683709">
        <w:rPr>
          <w:rFonts w:ascii="Times New Roman" w:hAnsi="Times New Roman" w:hint="eastAsia"/>
          <w:iCs/>
        </w:rPr>
        <w:t>700-29</w:t>
      </w:r>
      <w:r w:rsidR="00C000E8">
        <w:rPr>
          <w:rFonts w:ascii="Times New Roman" w:hAnsi="Times New Roman"/>
          <w:iCs/>
          <w:lang w:val="en-US"/>
        </w:rPr>
        <w:t> </w:t>
      </w:r>
      <w:r w:rsidR="00C000E8" w:rsidRPr="00C000E8">
        <w:rPr>
          <w:rFonts w:ascii="Times New Roman" w:hAnsi="Times New Roman"/>
          <w:iCs/>
        </w:rPr>
        <w:t>[</w:t>
      </w:r>
      <w:r w:rsidR="00C000E8">
        <w:rPr>
          <w:rFonts w:ascii="Times New Roman" w:hAnsi="Times New Roman" w:hint="eastAsia"/>
          <w:iCs/>
          <w:lang w:eastAsia="zh-CN"/>
        </w:rPr>
        <w:t>3</w:t>
      </w:r>
      <w:r w:rsidR="00C000E8" w:rsidRPr="00C000E8">
        <w:rPr>
          <w:rFonts w:ascii="Times New Roman" w:hAnsi="Times New Roman"/>
          <w:iCs/>
        </w:rPr>
        <w:t>]</w:t>
      </w:r>
      <w:r w:rsidR="004F2497">
        <w:rPr>
          <w:rFonts w:ascii="Times New Roman" w:hAnsi="Times New Roman" w:hint="eastAsia"/>
          <w:iCs/>
          <w:lang w:eastAsia="zh-CN"/>
        </w:rPr>
        <w:t>;</w:t>
      </w:r>
      <w:r w:rsidR="004F2497" w:rsidRPr="004F2497">
        <w:rPr>
          <w:rFonts w:ascii="Times New Roman" w:hAnsi="Times New Roman" w:hint="eastAsia"/>
          <w:iCs/>
        </w:rPr>
        <w:t xml:space="preserve"> </w:t>
      </w:r>
      <w:r w:rsidR="004F2497" w:rsidRPr="00683709">
        <w:rPr>
          <w:rFonts w:ascii="Times New Roman" w:hAnsi="Times New Roman" w:hint="eastAsia"/>
          <w:iCs/>
        </w:rPr>
        <w:t>and</w:t>
      </w:r>
    </w:p>
    <w:p w:rsidR="004F2497" w:rsidRPr="00683709" w:rsidRDefault="004F2497"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rPr>
        <w:t>c</w:t>
      </w:r>
      <w:r w:rsidRPr="00683709">
        <w:rPr>
          <w:rFonts w:ascii="Times New Roman" w:hAnsi="Times New Roman"/>
          <w:iCs/>
        </w:rPr>
        <w:t>)</w:t>
      </w:r>
      <w:r w:rsidRPr="00683709">
        <w:rPr>
          <w:rFonts w:ascii="Times New Roman" w:hAnsi="Times New Roman"/>
          <w:iCs/>
        </w:rPr>
        <w:tab/>
        <w:t>The</w:t>
      </w:r>
      <w:r w:rsidRPr="004F2497">
        <w:rPr>
          <w:rFonts w:ascii="Times New Roman" w:hAnsi="Times New Roman"/>
          <w:iCs/>
        </w:rPr>
        <w:t xml:space="preserve"> SA plenary agreed on a normative Rel-1</w:t>
      </w:r>
      <w:r w:rsidRPr="004F2497">
        <w:rPr>
          <w:rFonts w:ascii="Times New Roman" w:hAnsi="Times New Roman" w:hint="eastAsia"/>
          <w:iCs/>
        </w:rPr>
        <w:t>9</w:t>
      </w:r>
      <w:r w:rsidRPr="004F2497">
        <w:rPr>
          <w:rFonts w:ascii="Times New Roman" w:hAnsi="Times New Roman"/>
          <w:iCs/>
        </w:rPr>
        <w:t xml:space="preserve"> WID on </w:t>
      </w:r>
      <w:r w:rsidRPr="004F2497">
        <w:rPr>
          <w:rFonts w:ascii="Times New Roman" w:hAnsi="Times New Roman" w:hint="eastAsia"/>
          <w:iCs/>
        </w:rPr>
        <w:t>i</w:t>
      </w:r>
      <w:r w:rsidRPr="004F2497">
        <w:rPr>
          <w:rFonts w:ascii="Times New Roman" w:hAnsi="Times New Roman"/>
          <w:iCs/>
        </w:rPr>
        <w:t>ntegration of satellite components in the 5G architecture Phase 3 (</w:t>
      </w:r>
      <w:r w:rsidR="00067D49" w:rsidRPr="00683709">
        <w:rPr>
          <w:rFonts w:ascii="Times New Roman" w:hAnsi="Times New Roman"/>
          <w:iCs/>
        </w:rPr>
        <w:t xml:space="preserve">unique ID </w:t>
      </w:r>
      <w:r w:rsidR="00067D49" w:rsidRPr="00067D49">
        <w:rPr>
          <w:rFonts w:ascii="Times New Roman" w:hAnsi="Times New Roman"/>
          <w:iCs/>
        </w:rPr>
        <w:t>1040027</w:t>
      </w:r>
      <w:r w:rsidR="00067D49" w:rsidRPr="00683709">
        <w:rPr>
          <w:rFonts w:ascii="Times New Roman" w:hAnsi="Times New Roman"/>
          <w:iCs/>
        </w:rPr>
        <w:t>)</w:t>
      </w:r>
      <w:r w:rsidRPr="00067D49">
        <w:rPr>
          <w:rFonts w:ascii="Times New Roman" w:hAnsi="Times New Roman" w:hint="eastAsia"/>
          <w:iCs/>
        </w:rPr>
        <w:t>.</w:t>
      </w:r>
      <w:r w:rsidR="00067D49" w:rsidRPr="00067D49">
        <w:rPr>
          <w:rFonts w:ascii="Times New Roman" w:hAnsi="Times New Roman"/>
          <w:iCs/>
        </w:rPr>
        <w:t xml:space="preserve"> </w:t>
      </w:r>
    </w:p>
    <w:p w:rsidR="00BA497E" w:rsidRPr="00793FB1" w:rsidRDefault="00BA497E" w:rsidP="00B8769F"/>
    <w:p w:rsidR="005F2DF7" w:rsidRPr="00235394" w:rsidRDefault="005F2DF7" w:rsidP="00683709">
      <w:pPr>
        <w:pStyle w:val="Heading2"/>
        <w:spacing w:after="180"/>
      </w:pPr>
      <w:r>
        <w:t>2</w:t>
      </w:r>
      <w:r w:rsidRPr="00235394">
        <w:t>.</w:t>
      </w:r>
      <w:r>
        <w:t>2</w:t>
      </w:r>
      <w:r w:rsidRPr="00235394">
        <w:tab/>
      </w:r>
      <w:r>
        <w:t>Work objectives and work developed</w:t>
      </w:r>
    </w:p>
    <w:p w:rsidR="00BA0F45" w:rsidRPr="00BA0F45" w:rsidRDefault="008923BD" w:rsidP="00BA0F45">
      <w:pPr>
        <w:overflowPunct w:val="0"/>
        <w:autoSpaceDE w:val="0"/>
        <w:autoSpaceDN w:val="0"/>
        <w:adjustRightInd w:val="0"/>
        <w:spacing w:after="180"/>
        <w:textAlignment w:val="baseline"/>
        <w:rPr>
          <w:rFonts w:eastAsia="Times New Roman"/>
          <w:lang w:eastAsia="ko-KR"/>
        </w:rPr>
      </w:pPr>
      <w:r w:rsidRPr="00BA0F45">
        <w:rPr>
          <w:rFonts w:eastAsia="Times New Roman"/>
          <w:lang w:eastAsia="ko-KR"/>
        </w:rPr>
        <w:t>SA2</w:t>
      </w:r>
      <w:r w:rsidR="0064357F" w:rsidRPr="00482F22">
        <w:rPr>
          <w:rFonts w:hint="eastAsia"/>
          <w:lang w:eastAsia="zh-CN"/>
        </w:rPr>
        <w:t xml:space="preserve"> </w:t>
      </w:r>
      <w:r w:rsidR="0064357F" w:rsidRPr="00482F22">
        <w:rPr>
          <w:lang w:eastAsia="zh-CN"/>
        </w:rPr>
        <w:t>and</w:t>
      </w:r>
      <w:r w:rsidR="0064357F" w:rsidRPr="00482F22">
        <w:rPr>
          <w:rFonts w:hint="eastAsia"/>
          <w:lang w:eastAsia="zh-CN"/>
        </w:rPr>
        <w:t xml:space="preserve"> SA3</w:t>
      </w:r>
      <w:r w:rsidRPr="00BA0F45">
        <w:rPr>
          <w:rFonts w:eastAsia="Times New Roman"/>
          <w:lang w:eastAsia="ko-KR"/>
        </w:rPr>
        <w:t xml:space="preserve"> ha</w:t>
      </w:r>
      <w:r w:rsidR="0064357F" w:rsidRPr="00482F22">
        <w:rPr>
          <w:rFonts w:hint="eastAsia"/>
          <w:lang w:eastAsia="zh-CN"/>
        </w:rPr>
        <w:t>ve</w:t>
      </w:r>
      <w:r w:rsidRPr="00BA0F45">
        <w:rPr>
          <w:rFonts w:eastAsia="Times New Roman"/>
          <w:lang w:eastAsia="ko-KR"/>
        </w:rPr>
        <w:t xml:space="preserve"> </w:t>
      </w:r>
      <w:r w:rsidRPr="00BA0F45">
        <w:rPr>
          <w:rFonts w:eastAsia="Times New Roman" w:hint="eastAsia"/>
          <w:lang w:eastAsia="ko-KR"/>
        </w:rPr>
        <w:t>studied</w:t>
      </w:r>
      <w:r w:rsidRPr="00BA0F45">
        <w:rPr>
          <w:rFonts w:eastAsia="Times New Roman"/>
          <w:lang w:eastAsia="ko-KR"/>
        </w:rPr>
        <w:t xml:space="preserve"> 5GSAT_Ph3_ARCH </w:t>
      </w:r>
      <w:r w:rsidR="00BA0F45" w:rsidRPr="00BA0F45">
        <w:rPr>
          <w:rFonts w:eastAsia="Times New Roman" w:hint="eastAsia"/>
          <w:lang w:eastAsia="ko-KR"/>
        </w:rPr>
        <w:t>from</w:t>
      </w:r>
      <w:r w:rsidR="00BA0F45" w:rsidRPr="00BA0F45">
        <w:rPr>
          <w:rFonts w:eastAsia="Times New Roman"/>
          <w:lang w:eastAsia="ko-KR"/>
        </w:rPr>
        <w:t xml:space="preserve"> September 2023</w:t>
      </w:r>
      <w:r w:rsidR="00BA0F45" w:rsidRPr="00BA0F45">
        <w:rPr>
          <w:rFonts w:eastAsia="Times New Roman" w:hint="eastAsia"/>
          <w:lang w:eastAsia="ko-KR"/>
        </w:rPr>
        <w:t xml:space="preserve">. The </w:t>
      </w:r>
      <w:r w:rsidR="00BA0F45" w:rsidRPr="00BA0F45">
        <w:rPr>
          <w:rFonts w:eastAsia="Times New Roman"/>
          <w:lang w:eastAsia="ko-KR"/>
        </w:rPr>
        <w:t>architectural assumptions</w:t>
      </w:r>
      <w:r w:rsidR="00BA0F45" w:rsidRPr="00BA0F45">
        <w:rPr>
          <w:rFonts w:eastAsia="Times New Roman" w:hint="eastAsia"/>
          <w:lang w:eastAsia="ko-KR"/>
        </w:rPr>
        <w:t xml:space="preserve"> are </w:t>
      </w:r>
      <w:r w:rsidR="00BA0F45" w:rsidRPr="00BA0F45">
        <w:rPr>
          <w:rFonts w:eastAsia="Times New Roman"/>
          <w:lang w:eastAsia="ko-KR"/>
        </w:rPr>
        <w:t>“eNB/gNB on board”</w:t>
      </w:r>
      <w:r w:rsidR="00BA0F45" w:rsidRPr="00BA0F45">
        <w:rPr>
          <w:rFonts w:eastAsia="Times New Roman" w:hint="eastAsia"/>
          <w:lang w:eastAsia="ko-KR"/>
        </w:rPr>
        <w:t xml:space="preserve"> and </w:t>
      </w:r>
      <w:r w:rsidR="00BA0F45" w:rsidRPr="00BA0F45">
        <w:rPr>
          <w:rFonts w:eastAsia="Times New Roman"/>
          <w:lang w:eastAsia="ko-KR"/>
        </w:rPr>
        <w:t>“Inter Satellite Link capability by default supported as a transport link (not in the scope of 3GPP standards to specify)”.</w:t>
      </w:r>
    </w:p>
    <w:p w:rsidR="00685832" w:rsidRPr="00482F22" w:rsidRDefault="00BA0F45" w:rsidP="006F6381">
      <w:pPr>
        <w:overflowPunct w:val="0"/>
        <w:autoSpaceDE w:val="0"/>
        <w:autoSpaceDN w:val="0"/>
        <w:adjustRightInd w:val="0"/>
        <w:spacing w:after="180"/>
        <w:textAlignment w:val="baseline"/>
        <w:rPr>
          <w:lang w:eastAsia="zh-CN"/>
        </w:rPr>
      </w:pPr>
      <w:r w:rsidRPr="00BA0F45">
        <w:rPr>
          <w:rFonts w:eastAsia="Times New Roman" w:hint="eastAsia"/>
          <w:lang w:eastAsia="ko-KR"/>
        </w:rPr>
        <w:t>The SID (</w:t>
      </w:r>
      <w:hyperlink r:id="rId8" w:history="1">
        <w:r w:rsidRPr="008923BD">
          <w:rPr>
            <w:rStyle w:val="Hyperlink"/>
            <w:lang w:eastAsia="zh-CN"/>
          </w:rPr>
          <w:t>SP-231199</w:t>
        </w:r>
      </w:hyperlink>
      <w:r w:rsidR="00C000E8">
        <w:rPr>
          <w:iCs/>
          <w:lang w:val="en-US"/>
        </w:rPr>
        <w:t> </w:t>
      </w:r>
      <w:r w:rsidR="00C000E8" w:rsidRPr="00C000E8">
        <w:rPr>
          <w:iCs/>
        </w:rPr>
        <w:t>[</w:t>
      </w:r>
      <w:r w:rsidR="00C000E8">
        <w:rPr>
          <w:rFonts w:hint="eastAsia"/>
          <w:iCs/>
          <w:lang w:eastAsia="zh-CN"/>
        </w:rPr>
        <w:t>4</w:t>
      </w:r>
      <w:r w:rsidR="00C000E8" w:rsidRPr="00C000E8">
        <w:rPr>
          <w:iCs/>
        </w:rPr>
        <w:t>]</w:t>
      </w:r>
      <w:r w:rsidRPr="00BA0F45">
        <w:rPr>
          <w:rFonts w:eastAsia="Times New Roman" w:hint="eastAsia"/>
          <w:lang w:eastAsia="ko-KR"/>
        </w:rPr>
        <w:t>)</w:t>
      </w:r>
      <w:r w:rsidR="008923BD" w:rsidRPr="00BA0F45">
        <w:rPr>
          <w:rFonts w:eastAsia="Times New Roman"/>
          <w:lang w:eastAsia="ko-KR"/>
        </w:rPr>
        <w:t xml:space="preserve"> </w:t>
      </w:r>
      <w:r w:rsidR="003F0C0C" w:rsidRPr="00482F22">
        <w:rPr>
          <w:rFonts w:hint="eastAsia"/>
          <w:lang w:eastAsia="zh-CN"/>
        </w:rPr>
        <w:t xml:space="preserve">from SA2 </w:t>
      </w:r>
      <w:r w:rsidR="008923BD" w:rsidRPr="00BA0F45">
        <w:rPr>
          <w:rFonts w:eastAsia="Times New Roman"/>
          <w:lang w:eastAsia="ko-KR"/>
        </w:rPr>
        <w:t xml:space="preserve">includes three key </w:t>
      </w:r>
      <w:r w:rsidR="008923BD" w:rsidRPr="00BA0F45">
        <w:rPr>
          <w:rFonts w:eastAsia="Times New Roman" w:hint="eastAsia"/>
          <w:lang w:eastAsia="ko-KR"/>
        </w:rPr>
        <w:t>issues</w:t>
      </w:r>
      <w:r w:rsidR="006F6381" w:rsidRPr="00482F22">
        <w:rPr>
          <w:rFonts w:hint="eastAsia"/>
          <w:lang w:eastAsia="zh-CN"/>
        </w:rPr>
        <w:t xml:space="preserve"> and the</w:t>
      </w:r>
      <w:r w:rsidRPr="00685832">
        <w:rPr>
          <w:rFonts w:eastAsia="Times New Roman" w:hint="eastAsia"/>
          <w:lang w:eastAsia="ko-KR"/>
        </w:rPr>
        <w:t xml:space="preserve"> </w:t>
      </w:r>
      <w:r w:rsidR="00415CCF" w:rsidRPr="00482F22">
        <w:rPr>
          <w:rFonts w:hint="eastAsia"/>
          <w:lang w:eastAsia="zh-CN"/>
        </w:rPr>
        <w:t xml:space="preserve">following </w:t>
      </w:r>
      <w:r w:rsidRPr="00685832">
        <w:rPr>
          <w:rFonts w:eastAsia="Times New Roman" w:hint="eastAsia"/>
          <w:lang w:eastAsia="ko-KR"/>
        </w:rPr>
        <w:t>conclusions</w:t>
      </w:r>
      <w:r w:rsidRPr="00685832">
        <w:rPr>
          <w:rFonts w:eastAsia="Times New Roman"/>
          <w:lang w:eastAsia="ko-KR"/>
        </w:rPr>
        <w:t xml:space="preserve"> that address these three key issues are documented in TR 23.700-29</w:t>
      </w:r>
      <w:r w:rsidR="00C000E8" w:rsidRPr="00685832">
        <w:rPr>
          <w:rFonts w:eastAsia="Times New Roman"/>
          <w:lang w:eastAsia="ko-KR"/>
        </w:rPr>
        <w:t> [</w:t>
      </w:r>
      <w:r w:rsidR="00C000E8" w:rsidRPr="00685832">
        <w:rPr>
          <w:rFonts w:eastAsia="Times New Roman" w:hint="eastAsia"/>
          <w:lang w:eastAsia="ko-KR"/>
        </w:rPr>
        <w:t>2</w:t>
      </w:r>
      <w:r w:rsidR="00C000E8" w:rsidRPr="00685832">
        <w:rPr>
          <w:rFonts w:eastAsia="Times New Roman"/>
          <w:lang w:eastAsia="ko-KR"/>
        </w:rPr>
        <w:t>]</w:t>
      </w:r>
      <w:r w:rsidRPr="00685832">
        <w:rPr>
          <w:rFonts w:eastAsia="Times New Roman" w:hint="eastAsia"/>
          <w:lang w:eastAsia="ko-KR"/>
        </w:rPr>
        <w:t xml:space="preserve">, </w:t>
      </w:r>
      <w:r w:rsidRPr="00685832">
        <w:rPr>
          <w:rFonts w:eastAsia="Times New Roman"/>
          <w:lang w:eastAsia="ko-KR"/>
        </w:rPr>
        <w:t>which also provide guidance for the required normative work</w:t>
      </w:r>
      <w:r w:rsidR="00415CCF" w:rsidRPr="00482F22">
        <w:rPr>
          <w:rFonts w:hint="eastAsia"/>
          <w:lang w:eastAsia="zh-CN"/>
        </w:rPr>
        <w:t>:</w:t>
      </w:r>
    </w:p>
    <w:p w:rsidR="00846664" w:rsidRDefault="00846664" w:rsidP="00846664">
      <w:pPr>
        <w:pStyle w:val="B1"/>
        <w:numPr>
          <w:ilvl w:val="0"/>
          <w:numId w:val="8"/>
        </w:numPr>
        <w:overflowPunct w:val="0"/>
        <w:autoSpaceDE w:val="0"/>
        <w:autoSpaceDN w:val="0"/>
        <w:adjustRightInd w:val="0"/>
        <w:spacing w:after="180"/>
        <w:jc w:val="left"/>
        <w:textAlignment w:val="baseline"/>
        <w:rPr>
          <w:rFonts w:ascii="Times New Roman" w:hAnsi="Times New Roman"/>
          <w:iCs/>
          <w:lang w:eastAsia="zh-CN"/>
        </w:rPr>
      </w:pPr>
      <w:r w:rsidRPr="00415CCF">
        <w:rPr>
          <w:rFonts w:ascii="Times New Roman" w:hAnsi="Times New Roman"/>
          <w:iCs/>
        </w:rPr>
        <w:t xml:space="preserve">For Key Issue </w:t>
      </w:r>
      <w:r w:rsidRPr="00415CCF">
        <w:rPr>
          <w:rFonts w:ascii="Times New Roman" w:hAnsi="Times New Roman" w:hint="eastAsia"/>
          <w:iCs/>
        </w:rPr>
        <w:t>1</w:t>
      </w:r>
      <w:r w:rsidRPr="00415CCF">
        <w:rPr>
          <w:rFonts w:ascii="Times New Roman" w:hAnsi="Times New Roman"/>
          <w:iCs/>
        </w:rPr>
        <w:t xml:space="preserve"> (WT</w:t>
      </w:r>
      <w:r w:rsidRPr="00415CCF">
        <w:rPr>
          <w:rFonts w:ascii="Times New Roman" w:hAnsi="Times New Roman" w:hint="eastAsia"/>
          <w:iCs/>
        </w:rPr>
        <w:t>1</w:t>
      </w:r>
      <w:r w:rsidRPr="00415CCF">
        <w:rPr>
          <w:rFonts w:ascii="Times New Roman" w:hAnsi="Times New Roman"/>
          <w:iCs/>
        </w:rPr>
        <w:t>)</w:t>
      </w:r>
      <w:r w:rsidRPr="00415CCF">
        <w:rPr>
          <w:rFonts w:ascii="Times New Roman" w:hAnsi="Times New Roman" w:hint="eastAsia"/>
          <w:iCs/>
        </w:rPr>
        <w:t xml:space="preserve"> </w:t>
      </w:r>
      <w:r w:rsidRPr="00415CCF">
        <w:rPr>
          <w:rFonts w:ascii="Times New Roman" w:hAnsi="Times New Roman"/>
          <w:iCs/>
        </w:rPr>
        <w:t>"Support of Regenerative-based satellite access"</w:t>
      </w:r>
      <w:r>
        <w:rPr>
          <w:rFonts w:ascii="Times New Roman" w:hAnsi="Times New Roman" w:hint="eastAsia"/>
          <w:iCs/>
        </w:rPr>
        <w:t>,</w:t>
      </w:r>
      <w:r w:rsidRPr="009F4221">
        <w:rPr>
          <w:rFonts w:ascii="Times New Roman" w:hAnsi="Times New Roman"/>
          <w:iCs/>
        </w:rPr>
        <w:t xml:space="preserve"> </w:t>
      </w:r>
      <w:r w:rsidR="00647DE1">
        <w:rPr>
          <w:rFonts w:ascii="Times New Roman" w:hAnsi="Times New Roman" w:hint="eastAsia"/>
          <w:iCs/>
          <w:lang w:eastAsia="zh-CN"/>
        </w:rPr>
        <w:t>part of conclusions (</w:t>
      </w:r>
      <w:r w:rsidR="00643ED3">
        <w:rPr>
          <w:rFonts w:ascii="Times New Roman" w:hAnsi="Times New Roman" w:hint="eastAsia"/>
          <w:iCs/>
          <w:lang w:eastAsia="zh-CN"/>
        </w:rPr>
        <w:t>e.g.</w:t>
      </w:r>
      <w:r w:rsidR="00643ED3" w:rsidRPr="00BD08A0">
        <w:rPr>
          <w:rFonts w:ascii="Times New Roman" w:hAnsi="Times New Roman" w:hint="eastAsia"/>
          <w:iCs/>
          <w:lang w:eastAsia="zh-CN"/>
        </w:rPr>
        <w:t xml:space="preserve"> new RAT type, </w:t>
      </w:r>
      <w:r w:rsidR="00643ED3" w:rsidRPr="009F4221">
        <w:rPr>
          <w:rFonts w:ascii="Times New Roman" w:hAnsi="Times New Roman"/>
          <w:iCs/>
          <w:lang w:eastAsia="zh-CN"/>
        </w:rPr>
        <w:t>the Mapped Cell IDs</w:t>
      </w:r>
      <w:r w:rsidR="00643ED3">
        <w:rPr>
          <w:rFonts w:ascii="Times New Roman" w:hAnsi="Times New Roman" w:hint="eastAsia"/>
          <w:iCs/>
          <w:lang w:eastAsia="zh-CN"/>
        </w:rPr>
        <w:t xml:space="preserve"> and </w:t>
      </w:r>
      <w:r w:rsidR="00643ED3" w:rsidRPr="009F4221">
        <w:rPr>
          <w:rFonts w:ascii="Times New Roman" w:hAnsi="Times New Roman" w:hint="eastAsia"/>
          <w:iCs/>
          <w:lang w:eastAsia="zh-CN"/>
        </w:rPr>
        <w:t>t</w:t>
      </w:r>
      <w:r w:rsidR="00643ED3" w:rsidRPr="009F4221">
        <w:rPr>
          <w:rFonts w:ascii="Times New Roman" w:hAnsi="Times New Roman"/>
          <w:iCs/>
          <w:lang w:eastAsia="zh-CN"/>
        </w:rPr>
        <w:t>he process of</w:t>
      </w:r>
      <w:r w:rsidR="00643ED3">
        <w:rPr>
          <w:rFonts w:ascii="Times New Roman" w:hAnsi="Times New Roman" w:hint="eastAsia"/>
          <w:iCs/>
          <w:lang w:eastAsia="zh-CN"/>
        </w:rPr>
        <w:t xml:space="preserve"> </w:t>
      </w:r>
      <w:r w:rsidR="00643ED3" w:rsidRPr="009F4221">
        <w:rPr>
          <w:rFonts w:ascii="Times New Roman" w:hAnsi="Times New Roman"/>
          <w:iCs/>
          <w:lang w:eastAsia="zh-CN"/>
        </w:rPr>
        <w:t>RAN transitioning between different NTN GWs, TAIs and potentially between MMEs/AMFs</w:t>
      </w:r>
      <w:r w:rsidR="00647DE1">
        <w:rPr>
          <w:rFonts w:ascii="Times New Roman" w:hAnsi="Times New Roman" w:hint="eastAsia"/>
          <w:iCs/>
          <w:lang w:val="en-US" w:eastAsia="zh-CN"/>
        </w:rPr>
        <w:t>)</w:t>
      </w:r>
      <w:r w:rsidR="00647DE1">
        <w:rPr>
          <w:rFonts w:ascii="Times New Roman" w:hAnsi="Times New Roman" w:hint="eastAsia"/>
          <w:iCs/>
          <w:lang w:eastAsia="zh-CN"/>
        </w:rPr>
        <w:t xml:space="preserve"> are</w:t>
      </w:r>
      <w:r w:rsidRPr="00846664">
        <w:rPr>
          <w:rFonts w:ascii="Times New Roman" w:hAnsi="Times New Roman"/>
          <w:iCs/>
        </w:rPr>
        <w:t xml:space="preserve"> that no </w:t>
      </w:r>
      <w:r w:rsidRPr="009F4221">
        <w:rPr>
          <w:rFonts w:ascii="Times New Roman" w:hAnsi="Times New Roman"/>
          <w:iCs/>
        </w:rPr>
        <w:t xml:space="preserve">enhancement </w:t>
      </w:r>
      <w:r>
        <w:rPr>
          <w:rFonts w:ascii="Times New Roman" w:hAnsi="Times New Roman" w:hint="eastAsia"/>
          <w:iCs/>
          <w:lang w:eastAsia="zh-CN"/>
        </w:rPr>
        <w:t>is required</w:t>
      </w:r>
      <w:r w:rsidRPr="00846664">
        <w:rPr>
          <w:rFonts w:ascii="Times New Roman" w:hAnsi="Times New Roman"/>
          <w:iCs/>
        </w:rPr>
        <w:t xml:space="preserve">, </w:t>
      </w:r>
      <w:r w:rsidR="00647DE1">
        <w:rPr>
          <w:rFonts w:ascii="Times New Roman" w:hAnsi="Times New Roman" w:hint="eastAsia"/>
          <w:iCs/>
          <w:lang w:eastAsia="zh-CN"/>
        </w:rPr>
        <w:t xml:space="preserve">another part of conclusions </w:t>
      </w:r>
      <w:r w:rsidR="00643ED3">
        <w:rPr>
          <w:rFonts w:ascii="Times New Roman" w:hAnsi="Times New Roman" w:hint="eastAsia"/>
          <w:iCs/>
          <w:lang w:eastAsia="zh-CN"/>
        </w:rPr>
        <w:t>(e.g.</w:t>
      </w:r>
      <w:r w:rsidR="00643ED3" w:rsidRPr="00643ED3">
        <w:rPr>
          <w:rFonts w:ascii="Times New Roman" w:hAnsi="Times New Roman"/>
          <w:iCs/>
          <w:lang w:eastAsia="zh-CN"/>
        </w:rPr>
        <w:t xml:space="preserve"> </w:t>
      </w:r>
      <w:r w:rsidR="00643ED3" w:rsidRPr="00BB525C">
        <w:rPr>
          <w:rFonts w:ascii="Times New Roman" w:hAnsi="Times New Roman"/>
          <w:iCs/>
          <w:lang w:eastAsia="zh-CN"/>
        </w:rPr>
        <w:t>N2/S1 connection</w:t>
      </w:r>
      <w:r w:rsidR="00643ED3">
        <w:rPr>
          <w:rFonts w:ascii="Times New Roman" w:hAnsi="Times New Roman" w:hint="eastAsia"/>
          <w:iCs/>
          <w:lang w:eastAsia="zh-CN"/>
        </w:rPr>
        <w:t xml:space="preserve"> and </w:t>
      </w:r>
      <w:r w:rsidR="00643ED3" w:rsidRPr="00BB525C">
        <w:rPr>
          <w:rFonts w:ascii="Times New Roman" w:hAnsi="Times New Roman"/>
          <w:iCs/>
          <w:lang w:eastAsia="zh-CN"/>
        </w:rPr>
        <w:t>gNB /eNB IP address change</w:t>
      </w:r>
      <w:r w:rsidR="00643ED3" w:rsidRPr="00CC6F73">
        <w:rPr>
          <w:rFonts w:ascii="Times New Roman" w:hAnsi="Times New Roman"/>
          <w:iCs/>
          <w:lang w:eastAsia="zh-CN"/>
        </w:rPr>
        <w:t xml:space="preserve"> due to feeder link switch</w:t>
      </w:r>
      <w:r w:rsidR="00643ED3">
        <w:rPr>
          <w:rFonts w:ascii="Times New Roman" w:hAnsi="Times New Roman" w:hint="eastAsia"/>
          <w:iCs/>
          <w:lang w:eastAsia="zh-CN"/>
        </w:rPr>
        <w:t xml:space="preserve">) </w:t>
      </w:r>
      <w:r w:rsidR="00647DE1">
        <w:rPr>
          <w:rFonts w:ascii="Times New Roman" w:hAnsi="Times New Roman" w:hint="eastAsia"/>
          <w:iCs/>
          <w:lang w:eastAsia="zh-CN"/>
        </w:rPr>
        <w:t>will be based on</w:t>
      </w:r>
      <w:r w:rsidRPr="00846664">
        <w:rPr>
          <w:rFonts w:ascii="Times New Roman" w:hAnsi="Times New Roman"/>
          <w:iCs/>
        </w:rPr>
        <w:t xml:space="preserve"> </w:t>
      </w:r>
      <w:r w:rsidRPr="00BB525C">
        <w:rPr>
          <w:rFonts w:ascii="Times New Roman" w:hAnsi="Times New Roman"/>
          <w:iCs/>
        </w:rPr>
        <w:t>RAN WG3</w:t>
      </w:r>
      <w:r w:rsidRPr="009F4221">
        <w:rPr>
          <w:rFonts w:ascii="Times New Roman" w:hAnsi="Times New Roman"/>
          <w:iCs/>
        </w:rPr>
        <w:t>'s de</w:t>
      </w:r>
      <w:r w:rsidRPr="009F4221">
        <w:rPr>
          <w:rFonts w:ascii="Times New Roman" w:hAnsi="Times New Roman"/>
          <w:iCs/>
          <w:lang w:eastAsia="zh-CN"/>
        </w:rPr>
        <w:t>cisions</w:t>
      </w:r>
      <w:r>
        <w:rPr>
          <w:rFonts w:ascii="Times New Roman" w:hAnsi="Times New Roman" w:hint="eastAsia"/>
          <w:iCs/>
          <w:lang w:eastAsia="zh-CN"/>
        </w:rPr>
        <w:t>.</w:t>
      </w:r>
    </w:p>
    <w:p w:rsidR="00846664" w:rsidRDefault="00846664" w:rsidP="00846664">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lang w:eastAsia="zh-CN"/>
        </w:rPr>
        <w:t>b</w:t>
      </w:r>
      <w:r w:rsidRPr="00683709">
        <w:rPr>
          <w:rFonts w:ascii="Times New Roman" w:hAnsi="Times New Roman"/>
          <w:iCs/>
        </w:rPr>
        <w:t>)</w:t>
      </w:r>
      <w:r w:rsidRPr="00683709">
        <w:rPr>
          <w:rFonts w:ascii="Times New Roman" w:hAnsi="Times New Roman"/>
          <w:iCs/>
        </w:rPr>
        <w:tab/>
      </w:r>
      <w:r w:rsidRPr="00415CCF">
        <w:rPr>
          <w:rFonts w:ascii="Times New Roman" w:hAnsi="Times New Roman"/>
          <w:iCs/>
        </w:rPr>
        <w:t xml:space="preserve">For Key Issue </w:t>
      </w:r>
      <w:r>
        <w:rPr>
          <w:rFonts w:ascii="Times New Roman" w:hAnsi="Times New Roman" w:hint="eastAsia"/>
          <w:iCs/>
        </w:rPr>
        <w:t>2</w:t>
      </w:r>
      <w:r w:rsidRPr="00415CCF">
        <w:rPr>
          <w:rFonts w:ascii="Times New Roman" w:hAnsi="Times New Roman"/>
          <w:iCs/>
        </w:rPr>
        <w:t xml:space="preserve"> (WT</w:t>
      </w:r>
      <w:r>
        <w:rPr>
          <w:rFonts w:ascii="Times New Roman" w:hAnsi="Times New Roman" w:hint="eastAsia"/>
          <w:iCs/>
        </w:rPr>
        <w:t>2</w:t>
      </w:r>
      <w:r w:rsidRPr="00415CCF">
        <w:rPr>
          <w:rFonts w:ascii="Times New Roman" w:hAnsi="Times New Roman"/>
          <w:iCs/>
        </w:rPr>
        <w:t>)</w:t>
      </w:r>
      <w:r>
        <w:rPr>
          <w:rFonts w:ascii="Times New Roman" w:hAnsi="Times New Roman" w:hint="eastAsia"/>
          <w:iCs/>
        </w:rPr>
        <w:t xml:space="preserve"> </w:t>
      </w:r>
      <w:r w:rsidR="009F08FB" w:rsidRPr="00415CCF">
        <w:rPr>
          <w:rFonts w:ascii="Times New Roman" w:hAnsi="Times New Roman"/>
          <w:iCs/>
        </w:rPr>
        <w:t>"</w:t>
      </w:r>
      <w:r w:rsidRPr="00295595">
        <w:rPr>
          <w:rFonts w:ascii="Times New Roman" w:hAnsi="Times New Roman"/>
          <w:iCs/>
        </w:rPr>
        <w:t>Support of S</w:t>
      </w:r>
      <w:r w:rsidRPr="00295595">
        <w:rPr>
          <w:rFonts w:ascii="Times New Roman" w:hAnsi="Times New Roman" w:hint="eastAsia"/>
          <w:iCs/>
        </w:rPr>
        <w:t xml:space="preserve">tore and </w:t>
      </w:r>
      <w:r w:rsidRPr="00295595">
        <w:rPr>
          <w:rFonts w:ascii="Times New Roman" w:hAnsi="Times New Roman"/>
          <w:iCs/>
        </w:rPr>
        <w:t>F</w:t>
      </w:r>
      <w:r w:rsidRPr="00295595">
        <w:rPr>
          <w:rFonts w:ascii="Times New Roman" w:hAnsi="Times New Roman" w:hint="eastAsia"/>
          <w:iCs/>
        </w:rPr>
        <w:t>orward</w:t>
      </w:r>
      <w:r w:rsidRPr="00295595">
        <w:rPr>
          <w:rFonts w:ascii="Times New Roman" w:hAnsi="Times New Roman"/>
          <w:iCs/>
        </w:rPr>
        <w:t xml:space="preserve"> Satellite operation</w:t>
      </w:r>
      <w:r w:rsidR="009F08FB" w:rsidRPr="00415CCF">
        <w:rPr>
          <w:rFonts w:ascii="Times New Roman" w:hAnsi="Times New Roman"/>
          <w:iCs/>
        </w:rPr>
        <w:t>"</w:t>
      </w:r>
      <w:r w:rsidRPr="00295595">
        <w:rPr>
          <w:rFonts w:ascii="Times New Roman" w:hAnsi="Times New Roman" w:hint="eastAsia"/>
          <w:iCs/>
        </w:rPr>
        <w:t>, t</w:t>
      </w:r>
      <w:r w:rsidRPr="00295595">
        <w:rPr>
          <w:rFonts w:ascii="Times New Roman" w:hAnsi="Times New Roman"/>
          <w:iCs/>
        </w:rPr>
        <w:t xml:space="preserve">wo architectures are given in the </w:t>
      </w:r>
      <w:r w:rsidRPr="00295595">
        <w:rPr>
          <w:rFonts w:ascii="Times New Roman" w:hAnsi="Times New Roman"/>
          <w:iCs/>
          <w:lang w:eastAsia="zh-CN"/>
        </w:rPr>
        <w:t>conclusion</w:t>
      </w:r>
      <w:r>
        <w:rPr>
          <w:rFonts w:ascii="Times New Roman" w:hAnsi="Times New Roman" w:hint="eastAsia"/>
          <w:iCs/>
          <w:lang w:eastAsia="zh-CN"/>
        </w:rPr>
        <w:t>, i.e.</w:t>
      </w:r>
      <w:r w:rsidRPr="00295595">
        <w:rPr>
          <w:rFonts w:ascii="Times New Roman" w:hAnsi="Times New Roman"/>
          <w:iCs/>
          <w:lang w:eastAsia="zh-CN"/>
        </w:rPr>
        <w:t xml:space="preserve"> </w:t>
      </w:r>
      <w:r w:rsidR="009F08FB" w:rsidRPr="009F08FB">
        <w:rPr>
          <w:rFonts w:ascii="Times New Roman" w:hAnsi="Times New Roman"/>
          <w:iCs/>
          <w:lang w:eastAsia="zh-CN"/>
        </w:rPr>
        <w:t>"</w:t>
      </w:r>
      <w:r w:rsidRPr="00295595">
        <w:rPr>
          <w:rFonts w:ascii="Times New Roman" w:hAnsi="Times New Roman"/>
          <w:iCs/>
          <w:lang w:eastAsia="zh-CN"/>
        </w:rPr>
        <w:t>a full CN on</w:t>
      </w:r>
      <w:r>
        <w:rPr>
          <w:rFonts w:ascii="Times New Roman" w:hAnsi="Times New Roman" w:hint="eastAsia"/>
          <w:iCs/>
          <w:lang w:eastAsia="zh-CN"/>
        </w:rPr>
        <w:t>-</w:t>
      </w:r>
      <w:r w:rsidRPr="00295595">
        <w:rPr>
          <w:rFonts w:ascii="Times New Roman" w:hAnsi="Times New Roman"/>
          <w:iCs/>
          <w:lang w:eastAsia="zh-CN"/>
        </w:rPr>
        <w:t>board the satellite</w:t>
      </w:r>
      <w:r w:rsidR="009F08FB" w:rsidRPr="009F08FB">
        <w:rPr>
          <w:rFonts w:ascii="Times New Roman" w:hAnsi="Times New Roman"/>
          <w:iCs/>
          <w:lang w:eastAsia="zh-CN"/>
        </w:rPr>
        <w:t>"</w:t>
      </w:r>
      <w:r w:rsidRPr="00295595">
        <w:rPr>
          <w:rFonts w:ascii="Times New Roman" w:hAnsi="Times New Roman"/>
          <w:iCs/>
          <w:lang w:eastAsia="zh-CN"/>
        </w:rPr>
        <w:t xml:space="preserve"> </w:t>
      </w:r>
      <w:r>
        <w:rPr>
          <w:rFonts w:ascii="Times New Roman" w:hAnsi="Times New Roman" w:hint="eastAsia"/>
          <w:iCs/>
          <w:lang w:eastAsia="zh-CN"/>
        </w:rPr>
        <w:t>and</w:t>
      </w:r>
      <w:r w:rsidRPr="00295595">
        <w:rPr>
          <w:rFonts w:ascii="Times New Roman" w:hAnsi="Times New Roman"/>
          <w:iCs/>
          <w:lang w:eastAsia="zh-CN"/>
        </w:rPr>
        <w:t xml:space="preserve"> </w:t>
      </w:r>
      <w:r w:rsidR="009F08FB" w:rsidRPr="009F08FB">
        <w:rPr>
          <w:rFonts w:ascii="Times New Roman" w:hAnsi="Times New Roman"/>
          <w:iCs/>
          <w:lang w:eastAsia="zh-CN"/>
        </w:rPr>
        <w:t>"</w:t>
      </w:r>
      <w:r w:rsidRPr="00295595">
        <w:rPr>
          <w:rFonts w:ascii="Times New Roman" w:hAnsi="Times New Roman"/>
          <w:iCs/>
          <w:lang w:eastAsia="zh-CN"/>
        </w:rPr>
        <w:t>Split MME architecture</w:t>
      </w:r>
      <w:r w:rsidR="009F08FB" w:rsidRPr="009F08FB">
        <w:rPr>
          <w:rFonts w:ascii="Times New Roman" w:hAnsi="Times New Roman"/>
          <w:iCs/>
          <w:lang w:eastAsia="zh-CN"/>
        </w:rPr>
        <w:t>"</w:t>
      </w:r>
      <w:r>
        <w:rPr>
          <w:rFonts w:ascii="Times New Roman" w:hAnsi="Times New Roman" w:hint="eastAsia"/>
          <w:iCs/>
          <w:lang w:eastAsia="zh-CN"/>
        </w:rPr>
        <w:t>.</w:t>
      </w:r>
    </w:p>
    <w:p w:rsidR="00643ED3" w:rsidRDefault="006160EB" w:rsidP="00861C63">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lang w:eastAsia="zh-CN"/>
        </w:rPr>
        <w:t>c</w:t>
      </w:r>
      <w:r w:rsidRPr="00683709">
        <w:rPr>
          <w:rFonts w:ascii="Times New Roman" w:hAnsi="Times New Roman"/>
          <w:iCs/>
          <w:lang w:eastAsia="zh-CN"/>
        </w:rPr>
        <w:t>)</w:t>
      </w:r>
      <w:r w:rsidRPr="00683709">
        <w:rPr>
          <w:rFonts w:ascii="Times New Roman" w:hAnsi="Times New Roman"/>
          <w:iCs/>
          <w:lang w:eastAsia="zh-CN"/>
        </w:rPr>
        <w:tab/>
      </w:r>
      <w:r w:rsidR="00A66580" w:rsidRPr="00415CCF">
        <w:rPr>
          <w:rFonts w:ascii="Times New Roman" w:hAnsi="Times New Roman"/>
          <w:iCs/>
          <w:lang w:eastAsia="zh-CN"/>
        </w:rPr>
        <w:t xml:space="preserve">For Key Issue </w:t>
      </w:r>
      <w:r w:rsidR="00A66580">
        <w:rPr>
          <w:rFonts w:ascii="Times New Roman" w:hAnsi="Times New Roman" w:hint="eastAsia"/>
          <w:iCs/>
          <w:lang w:eastAsia="zh-CN"/>
        </w:rPr>
        <w:t>3</w:t>
      </w:r>
      <w:r w:rsidR="00A66580" w:rsidRPr="00415CCF">
        <w:rPr>
          <w:rFonts w:ascii="Times New Roman" w:hAnsi="Times New Roman"/>
          <w:iCs/>
          <w:lang w:eastAsia="zh-CN"/>
        </w:rPr>
        <w:t xml:space="preserve"> (WT</w:t>
      </w:r>
      <w:r w:rsidR="00A66580">
        <w:rPr>
          <w:rFonts w:ascii="Times New Roman" w:hAnsi="Times New Roman" w:hint="eastAsia"/>
          <w:iCs/>
          <w:lang w:eastAsia="zh-CN"/>
        </w:rPr>
        <w:t>3</w:t>
      </w:r>
      <w:r w:rsidR="00A66580" w:rsidRPr="00415CCF">
        <w:rPr>
          <w:rFonts w:ascii="Times New Roman" w:hAnsi="Times New Roman"/>
          <w:iCs/>
          <w:lang w:eastAsia="zh-CN"/>
        </w:rPr>
        <w:t>)</w:t>
      </w:r>
      <w:r w:rsidR="009F08FB">
        <w:rPr>
          <w:rFonts w:ascii="Times New Roman" w:hAnsi="Times New Roman" w:hint="eastAsia"/>
          <w:iCs/>
          <w:lang w:eastAsia="zh-CN"/>
        </w:rPr>
        <w:t xml:space="preserve"> </w:t>
      </w:r>
      <w:r w:rsidR="009F08FB" w:rsidRPr="00415CCF">
        <w:rPr>
          <w:rFonts w:ascii="Times New Roman" w:hAnsi="Times New Roman"/>
          <w:iCs/>
          <w:lang w:eastAsia="zh-CN"/>
        </w:rPr>
        <w:t>"</w:t>
      </w:r>
      <w:r w:rsidR="009F08FB" w:rsidRPr="009F08FB">
        <w:rPr>
          <w:rFonts w:ascii="Times New Roman" w:hAnsi="Times New Roman"/>
          <w:iCs/>
          <w:lang w:eastAsia="zh-CN"/>
        </w:rPr>
        <w:t>Support of UE-Satellite-UE communication"</w:t>
      </w:r>
      <w:r w:rsidR="00F44C2C">
        <w:rPr>
          <w:rFonts w:ascii="Times New Roman" w:hAnsi="Times New Roman" w:hint="eastAsia"/>
          <w:iCs/>
          <w:lang w:eastAsia="zh-CN"/>
        </w:rPr>
        <w:t xml:space="preserve">, </w:t>
      </w:r>
      <w:r w:rsidR="00643ED3">
        <w:rPr>
          <w:rFonts w:ascii="Times New Roman" w:hAnsi="Times New Roman" w:hint="eastAsia"/>
          <w:iCs/>
          <w:lang w:eastAsia="zh-CN"/>
        </w:rPr>
        <w:t xml:space="preserve">the </w:t>
      </w:r>
      <w:r w:rsidR="00643ED3" w:rsidRPr="006F6381">
        <w:rPr>
          <w:rFonts w:ascii="Times New Roman" w:hAnsi="Times New Roman"/>
          <w:iCs/>
          <w:lang w:eastAsia="zh-CN"/>
        </w:rPr>
        <w:t>principles</w:t>
      </w:r>
      <w:r w:rsidR="00643ED3" w:rsidRPr="006F6381">
        <w:rPr>
          <w:rFonts w:ascii="Times New Roman" w:hAnsi="Times New Roman" w:hint="eastAsia"/>
          <w:iCs/>
          <w:lang w:eastAsia="zh-CN"/>
        </w:rPr>
        <w:t xml:space="preserve"> for two </w:t>
      </w:r>
      <w:r w:rsidR="00643ED3">
        <w:rPr>
          <w:rFonts w:ascii="Times New Roman" w:hAnsi="Times New Roman" w:hint="eastAsia"/>
          <w:iCs/>
          <w:lang w:eastAsia="zh-CN"/>
        </w:rPr>
        <w:t>architecture (e.g.</w:t>
      </w:r>
      <w:r w:rsidR="00643ED3" w:rsidRPr="00861C63">
        <w:rPr>
          <w:rFonts w:ascii="Times New Roman" w:hAnsi="Times New Roman"/>
          <w:iCs/>
          <w:lang w:eastAsia="zh-CN"/>
        </w:rPr>
        <w:t xml:space="preserve"> UPF on</w:t>
      </w:r>
      <w:r w:rsidR="00643ED3">
        <w:rPr>
          <w:rFonts w:ascii="Times New Roman" w:hAnsi="Times New Roman" w:hint="eastAsia"/>
          <w:iCs/>
          <w:lang w:eastAsia="zh-CN"/>
        </w:rPr>
        <w:t>-b</w:t>
      </w:r>
      <w:r w:rsidR="00643ED3" w:rsidRPr="00861C63">
        <w:rPr>
          <w:rFonts w:ascii="Times New Roman" w:hAnsi="Times New Roman"/>
          <w:iCs/>
          <w:lang w:eastAsia="zh-CN"/>
        </w:rPr>
        <w:t>oard the satellite or UPF and IMS AGW on</w:t>
      </w:r>
      <w:r w:rsidR="00643ED3">
        <w:rPr>
          <w:rFonts w:ascii="Times New Roman" w:hAnsi="Times New Roman" w:hint="eastAsia"/>
          <w:iCs/>
          <w:lang w:eastAsia="zh-CN"/>
        </w:rPr>
        <w:t>-b</w:t>
      </w:r>
      <w:r w:rsidR="00643ED3" w:rsidRPr="00861C63">
        <w:rPr>
          <w:rFonts w:ascii="Times New Roman" w:hAnsi="Times New Roman"/>
          <w:iCs/>
          <w:lang w:eastAsia="zh-CN"/>
        </w:rPr>
        <w:t>oard the satellite</w:t>
      </w:r>
      <w:r w:rsidR="00643ED3">
        <w:rPr>
          <w:rFonts w:ascii="Times New Roman" w:hAnsi="Times New Roman" w:hint="eastAsia"/>
          <w:iCs/>
          <w:lang w:eastAsia="zh-CN"/>
        </w:rPr>
        <w:t xml:space="preserve">) are given and </w:t>
      </w:r>
      <w:r w:rsidR="006F6381">
        <w:rPr>
          <w:rFonts w:ascii="Times New Roman" w:hAnsi="Times New Roman" w:hint="eastAsia"/>
          <w:iCs/>
          <w:lang w:eastAsia="zh-CN"/>
        </w:rPr>
        <w:t>the g</w:t>
      </w:r>
      <w:r w:rsidR="006F6381">
        <w:rPr>
          <w:rFonts w:ascii="Times New Roman" w:hAnsi="Times New Roman"/>
          <w:iCs/>
          <w:lang w:eastAsia="zh-CN"/>
        </w:rPr>
        <w:t xml:space="preserve">round </w:t>
      </w:r>
      <w:r w:rsidR="006F6381">
        <w:rPr>
          <w:rFonts w:ascii="Times New Roman" w:hAnsi="Times New Roman" w:hint="eastAsia"/>
          <w:iCs/>
          <w:lang w:eastAsia="zh-CN"/>
        </w:rPr>
        <w:t>f</w:t>
      </w:r>
      <w:r w:rsidR="006F6381">
        <w:rPr>
          <w:rFonts w:ascii="Times New Roman" w:hAnsi="Times New Roman"/>
          <w:iCs/>
          <w:lang w:eastAsia="zh-CN"/>
        </w:rPr>
        <w:t xml:space="preserve">allback </w:t>
      </w:r>
      <w:r w:rsidR="006F6381">
        <w:rPr>
          <w:rFonts w:ascii="Times New Roman" w:hAnsi="Times New Roman" w:hint="eastAsia"/>
          <w:iCs/>
          <w:lang w:eastAsia="zh-CN"/>
        </w:rPr>
        <w:t>o</w:t>
      </w:r>
      <w:r w:rsidR="006F6381" w:rsidRPr="006F6381">
        <w:rPr>
          <w:rFonts w:ascii="Times New Roman" w:hAnsi="Times New Roman"/>
          <w:iCs/>
          <w:lang w:eastAsia="zh-CN"/>
        </w:rPr>
        <w:t>ption</w:t>
      </w:r>
      <w:r w:rsidR="006F6381">
        <w:rPr>
          <w:rFonts w:ascii="Times New Roman" w:hAnsi="Times New Roman" w:hint="eastAsia"/>
          <w:iCs/>
          <w:lang w:eastAsia="zh-CN"/>
        </w:rPr>
        <w:t xml:space="preserve"> is concluded.</w:t>
      </w:r>
    </w:p>
    <w:p w:rsidR="00434D01" w:rsidRDefault="0064357F" w:rsidP="00685832">
      <w:pPr>
        <w:overflowPunct w:val="0"/>
        <w:autoSpaceDE w:val="0"/>
        <w:autoSpaceDN w:val="0"/>
        <w:adjustRightInd w:val="0"/>
        <w:spacing w:after="180"/>
        <w:textAlignment w:val="baseline"/>
        <w:rPr>
          <w:lang w:eastAsia="zh-CN"/>
        </w:rPr>
      </w:pPr>
      <w:r w:rsidRPr="00BA0F45">
        <w:rPr>
          <w:rFonts w:eastAsia="Times New Roman" w:hint="eastAsia"/>
          <w:lang w:eastAsia="ko-KR"/>
        </w:rPr>
        <w:t>The SID (</w:t>
      </w:r>
      <w:hyperlink r:id="rId9" w:history="1">
        <w:r>
          <w:rPr>
            <w:rStyle w:val="Hyperlink"/>
            <w:lang w:eastAsia="zh-CN"/>
          </w:rPr>
          <w:t>SP-240232</w:t>
        </w:r>
      </w:hyperlink>
      <w:r>
        <w:rPr>
          <w:iCs/>
          <w:lang w:val="en-US"/>
        </w:rPr>
        <w:t> </w:t>
      </w:r>
      <w:r w:rsidRPr="00C000E8">
        <w:rPr>
          <w:iCs/>
        </w:rPr>
        <w:t>[</w:t>
      </w:r>
      <w:r>
        <w:rPr>
          <w:rFonts w:hint="eastAsia"/>
          <w:iCs/>
          <w:lang w:eastAsia="zh-CN"/>
        </w:rPr>
        <w:t>7</w:t>
      </w:r>
      <w:r w:rsidRPr="00C000E8">
        <w:rPr>
          <w:iCs/>
        </w:rPr>
        <w:t>]</w:t>
      </w:r>
      <w:r w:rsidRPr="00BA0F45">
        <w:rPr>
          <w:rFonts w:eastAsia="Times New Roman" w:hint="eastAsia"/>
          <w:lang w:eastAsia="ko-KR"/>
        </w:rPr>
        <w:t>)</w:t>
      </w:r>
      <w:r w:rsidR="003F0C0C" w:rsidRPr="00482F22">
        <w:rPr>
          <w:rFonts w:hint="eastAsia"/>
          <w:lang w:eastAsia="zh-CN"/>
        </w:rPr>
        <w:t xml:space="preserve"> from SA3 includes the </w:t>
      </w:r>
      <w:r w:rsidR="003F0C0C">
        <w:rPr>
          <w:lang w:eastAsia="zh-CN"/>
        </w:rPr>
        <w:t xml:space="preserve">security and privacy issues of </w:t>
      </w:r>
      <w:r w:rsidR="003F0C0C">
        <w:rPr>
          <w:rFonts w:hint="eastAsia"/>
          <w:lang w:eastAsia="zh-CN"/>
        </w:rPr>
        <w:t>WT1 to WT3 a</w:t>
      </w:r>
      <w:r w:rsidR="003F0C0C" w:rsidRPr="003F0C0C">
        <w:rPr>
          <w:lang w:eastAsia="zh-CN"/>
        </w:rPr>
        <w:t>s mentioned above</w:t>
      </w:r>
      <w:r w:rsidR="001164AF">
        <w:rPr>
          <w:rFonts w:hint="eastAsia"/>
          <w:lang w:eastAsia="zh-CN"/>
        </w:rPr>
        <w:t>.</w:t>
      </w:r>
      <w:r w:rsidR="001164AF" w:rsidRPr="001164AF">
        <w:t xml:space="preserve"> </w:t>
      </w:r>
      <w:r w:rsidR="00434D01" w:rsidRPr="00434D01">
        <w:t>As of the last meeting (SA3#116), there are no conclusions in TR 33.700-29[3]</w:t>
      </w:r>
      <w:r w:rsidR="00EB1287">
        <w:rPr>
          <w:rFonts w:hint="eastAsia"/>
          <w:lang w:eastAsia="zh-CN"/>
        </w:rPr>
        <w:t>.</w:t>
      </w:r>
      <w:r w:rsidR="00434D01" w:rsidRPr="00434D01">
        <w:t xml:space="preserve"> WID </w:t>
      </w:r>
      <w:r w:rsidR="00EB1287">
        <w:rPr>
          <w:rFonts w:hint="eastAsia"/>
          <w:lang w:eastAsia="zh-CN"/>
        </w:rPr>
        <w:t>on CT aspects</w:t>
      </w:r>
      <w:r w:rsidR="00EB1287" w:rsidRPr="00434D01">
        <w:t xml:space="preserve"> </w:t>
      </w:r>
      <w:r w:rsidR="00434D01" w:rsidRPr="00434D01">
        <w:t>will be updated based on SA3's conclusions if CT</w:t>
      </w:r>
      <w:r w:rsidR="00EB1287">
        <w:rPr>
          <w:rFonts w:hint="eastAsia"/>
          <w:lang w:eastAsia="zh-CN"/>
        </w:rPr>
        <w:t xml:space="preserve"> WG</w:t>
      </w:r>
      <w:r w:rsidR="00873A21">
        <w:rPr>
          <w:rFonts w:hint="eastAsia"/>
          <w:lang w:eastAsia="zh-CN"/>
        </w:rPr>
        <w:t xml:space="preserve"> is impacted</w:t>
      </w:r>
      <w:r w:rsidR="00434D01" w:rsidRPr="00434D01">
        <w:t>.</w:t>
      </w:r>
    </w:p>
    <w:p w:rsidR="009768E2" w:rsidRPr="003400AA" w:rsidRDefault="00B070F2" w:rsidP="00685832">
      <w:pPr>
        <w:overflowPunct w:val="0"/>
        <w:autoSpaceDE w:val="0"/>
        <w:autoSpaceDN w:val="0"/>
        <w:adjustRightInd w:val="0"/>
        <w:spacing w:after="180"/>
        <w:textAlignment w:val="baseline"/>
        <w:rPr>
          <w:lang w:eastAsia="zh-CN"/>
        </w:rPr>
      </w:pPr>
      <w:r w:rsidRPr="00482F22">
        <w:rPr>
          <w:rFonts w:hint="eastAsia"/>
          <w:lang w:eastAsia="zh-CN"/>
        </w:rPr>
        <w:lastRenderedPageBreak/>
        <w:t>A</w:t>
      </w:r>
      <w:r w:rsidR="00685832" w:rsidRPr="00685832">
        <w:rPr>
          <w:rFonts w:eastAsia="Times New Roman"/>
          <w:lang w:eastAsia="ko-KR"/>
        </w:rPr>
        <w:t xml:space="preserve"> new </w:t>
      </w:r>
      <w:r w:rsidR="00685832" w:rsidRPr="00685832">
        <w:rPr>
          <w:rFonts w:eastAsia="Times New Roman" w:hint="eastAsia"/>
          <w:lang w:eastAsia="ko-KR"/>
        </w:rPr>
        <w:t>WID</w:t>
      </w:r>
      <w:r w:rsidR="00685832" w:rsidRPr="00482F22">
        <w:rPr>
          <w:rFonts w:hint="eastAsia"/>
          <w:lang w:eastAsia="zh-CN"/>
        </w:rPr>
        <w:t xml:space="preserve"> </w:t>
      </w:r>
      <w:r w:rsidR="00685832" w:rsidRPr="00683709">
        <w:rPr>
          <w:rFonts w:eastAsia="Times New Roman" w:hint="eastAsia"/>
          <w:lang w:eastAsia="ko-KR"/>
        </w:rPr>
        <w:t>(</w:t>
      </w:r>
      <w:hyperlink r:id="rId10" w:history="1">
        <w:r w:rsidR="00685832" w:rsidRPr="003B2FE6">
          <w:rPr>
            <w:rStyle w:val="Hyperlink"/>
          </w:rPr>
          <w:t>SP-240986</w:t>
        </w:r>
      </w:hyperlink>
      <w:r w:rsidR="00685832" w:rsidRPr="001D0A32">
        <w:t> </w:t>
      </w:r>
      <w:r w:rsidR="00685832">
        <w:t>[</w:t>
      </w:r>
      <w:r w:rsidR="00685832">
        <w:rPr>
          <w:rFonts w:hint="eastAsia"/>
          <w:lang w:eastAsia="zh-CN"/>
        </w:rPr>
        <w:t>1</w:t>
      </w:r>
      <w:r w:rsidR="00685832">
        <w:t>]</w:t>
      </w:r>
      <w:r w:rsidR="00685832" w:rsidRPr="00683709">
        <w:rPr>
          <w:rFonts w:eastAsia="Times New Roman" w:hint="eastAsia"/>
          <w:lang w:eastAsia="ko-KR"/>
        </w:rPr>
        <w:t>)</w:t>
      </w:r>
      <w:r w:rsidR="00685832" w:rsidRPr="00685832">
        <w:rPr>
          <w:rFonts w:eastAsia="Times New Roman" w:hint="eastAsia"/>
          <w:lang w:eastAsia="ko-KR"/>
        </w:rPr>
        <w:t xml:space="preserve"> </w:t>
      </w:r>
      <w:r w:rsidRPr="00B070F2">
        <w:rPr>
          <w:rFonts w:eastAsia="Times New Roman"/>
          <w:lang w:eastAsia="ko-KR"/>
        </w:rPr>
        <w:t xml:space="preserve">was approved for the </w:t>
      </w:r>
      <w:r w:rsidRPr="00685832">
        <w:rPr>
          <w:rFonts w:eastAsia="Times New Roman"/>
          <w:lang w:eastAsia="ko-KR"/>
        </w:rPr>
        <w:t xml:space="preserve">stage 2 </w:t>
      </w:r>
      <w:r w:rsidRPr="00B070F2">
        <w:rPr>
          <w:rFonts w:eastAsia="Times New Roman"/>
          <w:lang w:eastAsia="ko-KR"/>
        </w:rPr>
        <w:t>of normative work in June 2024.</w:t>
      </w:r>
      <w:r w:rsidRPr="00482F22">
        <w:rPr>
          <w:rFonts w:hint="eastAsia"/>
          <w:lang w:eastAsia="zh-CN"/>
        </w:rPr>
        <w:t xml:space="preserve"> </w:t>
      </w:r>
      <w:r w:rsidR="00BA0F45" w:rsidRPr="00685832">
        <w:rPr>
          <w:rFonts w:eastAsia="Times New Roman"/>
          <w:lang w:eastAsia="ko-KR"/>
        </w:rPr>
        <w:t xml:space="preserve">Since </w:t>
      </w:r>
      <w:r w:rsidR="00CC6F73" w:rsidRPr="00CC6F73">
        <w:rPr>
          <w:rFonts w:eastAsia="Times New Roman"/>
          <w:lang w:eastAsia="ko-KR"/>
        </w:rPr>
        <w:t>potential enhancements to WT1 will be defined</w:t>
      </w:r>
      <w:r w:rsidR="00BA0F45" w:rsidRPr="00685832">
        <w:rPr>
          <w:rFonts w:eastAsia="Times New Roman"/>
          <w:lang w:eastAsia="ko-KR"/>
        </w:rPr>
        <w:t xml:space="preserve"> by RAN WG3</w:t>
      </w:r>
      <w:r w:rsidR="00C000E8" w:rsidRPr="00685832">
        <w:rPr>
          <w:rFonts w:eastAsia="Times New Roman" w:hint="eastAsia"/>
          <w:lang w:eastAsia="ko-KR"/>
        </w:rPr>
        <w:t>,</w:t>
      </w:r>
      <w:r w:rsidR="00BA0F45" w:rsidRPr="00685832">
        <w:rPr>
          <w:rFonts w:eastAsia="Times New Roman" w:hint="eastAsia"/>
          <w:lang w:eastAsia="ko-KR"/>
        </w:rPr>
        <w:t xml:space="preserve"> </w:t>
      </w:r>
      <w:r w:rsidR="00C000E8" w:rsidRPr="00685832">
        <w:rPr>
          <w:rFonts w:eastAsia="Times New Roman"/>
          <w:lang w:eastAsia="ko-KR"/>
        </w:rPr>
        <w:t>while</w:t>
      </w:r>
      <w:r w:rsidR="00BA0F45" w:rsidRPr="00685832">
        <w:rPr>
          <w:rFonts w:eastAsia="Times New Roman" w:hint="eastAsia"/>
          <w:lang w:eastAsia="ko-KR"/>
        </w:rPr>
        <w:t xml:space="preserve"> </w:t>
      </w:r>
      <w:r w:rsidR="00BA0F45" w:rsidRPr="00685832">
        <w:rPr>
          <w:rFonts w:eastAsia="Times New Roman"/>
          <w:lang w:eastAsia="ko-KR"/>
        </w:rPr>
        <w:t>SA WG2 will align its specifications</w:t>
      </w:r>
      <w:r w:rsidR="00C000E8" w:rsidRPr="00685832">
        <w:rPr>
          <w:rFonts w:eastAsia="Times New Roman" w:hint="eastAsia"/>
          <w:lang w:eastAsia="ko-KR"/>
        </w:rPr>
        <w:t>,</w:t>
      </w:r>
      <w:r w:rsidR="00BA0F45" w:rsidRPr="00685832">
        <w:rPr>
          <w:rFonts w:eastAsia="Times New Roman"/>
          <w:lang w:eastAsia="ko-KR"/>
        </w:rPr>
        <w:t xml:space="preserve"> it is not included in the new WID</w:t>
      </w:r>
      <w:r w:rsidR="00C000E8" w:rsidRPr="00685832">
        <w:rPr>
          <w:rFonts w:eastAsia="Times New Roman" w:hint="eastAsia"/>
          <w:lang w:eastAsia="ko-KR"/>
        </w:rPr>
        <w:t xml:space="preserve"> </w:t>
      </w:r>
      <w:r w:rsidR="00C000E8" w:rsidRPr="00685832">
        <w:rPr>
          <w:rFonts w:eastAsia="Times New Roman"/>
          <w:lang w:eastAsia="ko-KR"/>
        </w:rPr>
        <w:t>on 5GSAT_Ph3_ARCH</w:t>
      </w:r>
      <w:r w:rsidR="00C000E8" w:rsidRPr="00685832">
        <w:rPr>
          <w:rFonts w:eastAsia="Times New Roman" w:hint="eastAsia"/>
          <w:lang w:eastAsia="ko-KR"/>
        </w:rPr>
        <w:t xml:space="preserve"> </w:t>
      </w:r>
      <w:r w:rsidR="00C000E8" w:rsidRPr="00685832">
        <w:rPr>
          <w:rFonts w:eastAsia="Times New Roman"/>
          <w:lang w:eastAsia="ko-KR"/>
        </w:rPr>
        <w:t>for the time being</w:t>
      </w:r>
      <w:r w:rsidR="00C000E8" w:rsidRPr="00685832">
        <w:rPr>
          <w:rFonts w:eastAsia="Times New Roman" w:hint="eastAsia"/>
          <w:lang w:eastAsia="ko-KR"/>
        </w:rPr>
        <w:t>.</w:t>
      </w:r>
    </w:p>
    <w:p w:rsidR="00917106" w:rsidRPr="00482F22" w:rsidRDefault="00917106" w:rsidP="00917106">
      <w:pPr>
        <w:overflowPunct w:val="0"/>
        <w:autoSpaceDE w:val="0"/>
        <w:autoSpaceDN w:val="0"/>
        <w:adjustRightInd w:val="0"/>
        <w:spacing w:after="180"/>
        <w:textAlignment w:val="baseline"/>
        <w:rPr>
          <w:lang w:eastAsia="zh-CN"/>
        </w:rPr>
      </w:pPr>
      <w:r>
        <w:t>The objective of this work item</w:t>
      </w:r>
      <w:r w:rsidRPr="00685832">
        <w:rPr>
          <w:rFonts w:eastAsia="Times New Roman"/>
          <w:lang w:eastAsia="ko-KR"/>
        </w:rPr>
        <w:t xml:space="preserve"> includes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667"/>
        <w:gridCol w:w="1664"/>
        <w:gridCol w:w="5314"/>
      </w:tblGrid>
      <w:tr w:rsidR="00917106" w:rsidTr="003400AA">
        <w:tc>
          <w:tcPr>
            <w:tcW w:w="1460" w:type="pct"/>
            <w:gridSpan w:val="2"/>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Key Issue</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917106">
              <w:rPr>
                <w:lang w:eastAsia="zh-CN"/>
              </w:rPr>
              <w:t xml:space="preserve">Supported </w:t>
            </w:r>
            <w:r>
              <w:rPr>
                <w:rFonts w:hint="eastAsia"/>
                <w:lang w:eastAsia="zh-CN"/>
              </w:rPr>
              <w:t>system</w:t>
            </w:r>
          </w:p>
        </w:tc>
        <w:tc>
          <w:tcPr>
            <w:tcW w:w="2697"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t xml:space="preserve">objective of </w:t>
            </w:r>
            <w:r>
              <w:rPr>
                <w:rFonts w:hint="eastAsia"/>
                <w:lang w:eastAsia="zh-CN"/>
              </w:rPr>
              <w:t>SA2</w:t>
            </w:r>
            <w:r>
              <w:t xml:space="preserve"> </w:t>
            </w:r>
            <w:r>
              <w:rPr>
                <w:rFonts w:hint="eastAsia"/>
                <w:lang w:eastAsia="zh-CN"/>
              </w:rPr>
              <w:t>WID</w:t>
            </w:r>
          </w:p>
        </w:tc>
      </w:tr>
      <w:tr w:rsidR="00917106" w:rsidTr="003400AA">
        <w:tc>
          <w:tcPr>
            <w:tcW w:w="61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Key Issue 2 (WT2)</w:t>
            </w:r>
          </w:p>
        </w:tc>
        <w:tc>
          <w:tcPr>
            <w:tcW w:w="846"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Support of Store and Forward satellite operation</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Pr>
                <w:rFonts w:hint="eastAsia"/>
                <w:lang w:eastAsia="zh-CN"/>
              </w:rPr>
              <w:t>o</w:t>
            </w:r>
            <w:r>
              <w:t>nly EPS</w:t>
            </w:r>
          </w:p>
        </w:tc>
        <w:tc>
          <w:tcPr>
            <w:tcW w:w="2697" w:type="pct"/>
            <w:shd w:val="clear" w:color="auto" w:fill="auto"/>
          </w:tcPr>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inform the UEs whether S&amp;F Satellite operation is applied (when feeder link is not available)</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define the timers and satellite list to facilitate the completion of Attach or TAU procedure when these procedures cannot be completed by the MME</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provide to the UE a monitoring list that the UE uses to determine which satellites to use to perform MO/MT data/signalling transfer with the CN.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manage potential inconsistent status in HSS due to multiple registration attempts</w:t>
            </w:r>
          </w:p>
          <w:p w:rsidR="00917106" w:rsidRPr="00917106" w:rsidRDefault="00917106" w:rsidP="003400AA">
            <w:pPr>
              <w:pStyle w:val="B1"/>
              <w:overflowPunct w:val="0"/>
              <w:autoSpaceDE w:val="0"/>
              <w:autoSpaceDN w:val="0"/>
              <w:adjustRightInd w:val="0"/>
              <w:spacing w:after="180"/>
              <w:ind w:left="568" w:hanging="284"/>
              <w:jc w:val="left"/>
              <w:textAlignment w:val="baseline"/>
              <w:rPr>
                <w:lang w:eastAsia="zh-CN"/>
              </w:rPr>
            </w:pPr>
            <w:r w:rsidRPr="003400AA">
              <w:rPr>
                <w:rFonts w:ascii="Times New Roman" w:hAnsi="Times New Roman"/>
                <w:iCs/>
                <w:lang w:eastAsia="zh-CN"/>
              </w:rPr>
              <w:t>-</w:t>
            </w:r>
            <w:r w:rsidRPr="003400AA">
              <w:rPr>
                <w:rFonts w:ascii="Times New Roman" w:hAnsi="Times New Roman"/>
                <w:iCs/>
                <w:lang w:eastAsia="zh-CN"/>
              </w:rPr>
              <w:tab/>
              <w:t>indicate to external SCS/AS whether the UE is registered in S&amp;F Mode and the estimated delivery time</w:t>
            </w:r>
          </w:p>
        </w:tc>
      </w:tr>
      <w:tr w:rsidR="00917106" w:rsidTr="003400AA">
        <w:tc>
          <w:tcPr>
            <w:tcW w:w="614" w:type="pct"/>
            <w:shd w:val="clear" w:color="auto" w:fill="auto"/>
            <w:vAlign w:val="center"/>
          </w:tcPr>
          <w:p w:rsidR="00917106" w:rsidRPr="003400AA" w:rsidRDefault="00917106" w:rsidP="003400AA">
            <w:pPr>
              <w:overflowPunct w:val="0"/>
              <w:autoSpaceDE w:val="0"/>
              <w:autoSpaceDN w:val="0"/>
              <w:adjustRightInd w:val="0"/>
              <w:spacing w:after="180"/>
              <w:jc w:val="center"/>
              <w:textAlignment w:val="baseline"/>
              <w:rPr>
                <w:rFonts w:eastAsia="Times New Roman"/>
                <w:lang w:eastAsia="ko-KR"/>
              </w:rPr>
            </w:pPr>
            <w:r w:rsidRPr="003400AA">
              <w:rPr>
                <w:rFonts w:eastAsia="Times New Roman"/>
                <w:lang w:eastAsia="ko-KR"/>
              </w:rPr>
              <w:t>Key Issue 3 (WT3)</w:t>
            </w:r>
          </w:p>
        </w:tc>
        <w:tc>
          <w:tcPr>
            <w:tcW w:w="846"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Support of UE-Satellite-UE communication</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Pr>
                <w:rFonts w:hint="eastAsia"/>
                <w:lang w:eastAsia="zh-CN"/>
              </w:rPr>
              <w:t>o</w:t>
            </w:r>
            <w:r>
              <w:t xml:space="preserve">nly </w:t>
            </w:r>
            <w:r>
              <w:rPr>
                <w:rFonts w:hint="eastAsia"/>
                <w:lang w:eastAsia="zh-CN"/>
              </w:rPr>
              <w:t>5GS</w:t>
            </w:r>
          </w:p>
        </w:tc>
        <w:tc>
          <w:tcPr>
            <w:tcW w:w="2697" w:type="pct"/>
            <w:shd w:val="clear" w:color="auto" w:fill="auto"/>
          </w:tcPr>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Support determination of possibility of setting up a UE-Satellite-UE communication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Subject to SA3-LI feedback:</w:t>
            </w:r>
          </w:p>
          <w:p w:rsidR="00917106" w:rsidRPr="005E4D5F" w:rsidRDefault="00917106" w:rsidP="00917106">
            <w:pPr>
              <w:pStyle w:val="B2"/>
            </w:pPr>
            <w:r>
              <w:t>-</w:t>
            </w:r>
            <w:r w:rsidRPr="005E4D5F">
              <w:tab/>
              <w:t xml:space="preserve">Define, as appropriate, architectural enhancement to support use of UPF or use of UPF and IMS AGW onboard the satellite. </w:t>
            </w:r>
          </w:p>
          <w:p w:rsidR="00917106" w:rsidRPr="005E4D5F" w:rsidRDefault="00917106" w:rsidP="00917106">
            <w:pPr>
              <w:pStyle w:val="B2"/>
            </w:pPr>
            <w:r w:rsidRPr="005E4D5F">
              <w:t>-</w:t>
            </w:r>
            <w:r w:rsidRPr="005E4D5F">
              <w:tab/>
              <w:t xml:space="preserve">Define, as appropriate, enhancements of IMS procedures and functions when serving satellite of either UE changes including: </w:t>
            </w:r>
          </w:p>
          <w:p w:rsidR="00917106" w:rsidRPr="005E4D5F" w:rsidRDefault="00917106" w:rsidP="00917106">
            <w:pPr>
              <w:pStyle w:val="B3"/>
            </w:pPr>
            <w:r w:rsidRPr="005E4D5F">
              <w:t>-</w:t>
            </w:r>
            <w:r w:rsidRPr="005E4D5F">
              <w:tab/>
              <w:t>Minimisation of  service interruption</w:t>
            </w:r>
          </w:p>
          <w:p w:rsidR="00917106" w:rsidRPr="005E4D5F" w:rsidRDefault="00917106" w:rsidP="00917106">
            <w:pPr>
              <w:pStyle w:val="B3"/>
            </w:pPr>
            <w:r w:rsidRPr="005E4D5F">
              <w:t>-</w:t>
            </w:r>
            <w:r w:rsidRPr="005E4D5F">
              <w:tab/>
              <w:t>disabling UE-Satellite-UE communication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Support regulatory service requirements, and PLMN country or regional service restrictions.</w:t>
            </w:r>
          </w:p>
          <w:p w:rsidR="00917106" w:rsidRPr="00917106" w:rsidRDefault="00917106" w:rsidP="003400AA">
            <w:pPr>
              <w:pStyle w:val="NO"/>
              <w:rPr>
                <w:lang w:eastAsia="zh-CN"/>
              </w:rPr>
            </w:pPr>
            <w:r>
              <w:t>NOTE: support of Lawful interception will require the validation from SA3-LI</w:t>
            </w:r>
            <w:r>
              <w:rPr>
                <w:rFonts w:hint="eastAsia"/>
                <w:lang w:eastAsia="zh-CN"/>
              </w:rPr>
              <w:t>.</w:t>
            </w:r>
          </w:p>
        </w:tc>
      </w:tr>
    </w:tbl>
    <w:p w:rsidR="004F267A" w:rsidRDefault="004F267A" w:rsidP="005F2DF7"/>
    <w:p w:rsidR="00E90A43" w:rsidRPr="004C7E51" w:rsidRDefault="00752B3E" w:rsidP="00AE275E">
      <w:pPr>
        <w:pStyle w:val="Heading2"/>
        <w:spacing w:after="180"/>
      </w:pPr>
      <w:bookmarkStart w:id="1" w:name="_Toc532993032"/>
      <w:r>
        <w:t>2.3</w:t>
      </w:r>
      <w:r w:rsidR="00E90A43">
        <w:tab/>
      </w:r>
      <w:bookmarkEnd w:id="1"/>
      <w:r w:rsidR="009D4C8D">
        <w:t>Potential CT WGs impacts</w:t>
      </w:r>
    </w:p>
    <w:p w:rsidR="00E90A43" w:rsidRDefault="00F466FE" w:rsidP="00AA4160">
      <w:pPr>
        <w:overflowPunct w:val="0"/>
        <w:autoSpaceDE w:val="0"/>
        <w:autoSpaceDN w:val="0"/>
        <w:adjustRightInd w:val="0"/>
        <w:spacing w:after="180"/>
        <w:textAlignment w:val="baseline"/>
        <w:rPr>
          <w:lang w:eastAsia="zh-CN"/>
        </w:rPr>
      </w:pPr>
      <w:r>
        <w:t xml:space="preserve">As per previous </w:t>
      </w:r>
      <w:r w:rsidR="00F30E08">
        <w:rPr>
          <w:rFonts w:hint="eastAsia"/>
        </w:rPr>
        <w:t>satellite</w:t>
      </w:r>
      <w:r w:rsidR="00244694">
        <w:t xml:space="preserve"> </w:t>
      </w:r>
      <w:r>
        <w:t>work developed by 3GPP</w:t>
      </w:r>
      <w:r w:rsidR="004F267A">
        <w:t xml:space="preserve"> in Rel-18</w:t>
      </w:r>
      <w:r w:rsidR="00F30E08">
        <w:rPr>
          <w:rFonts w:hint="eastAsia"/>
        </w:rPr>
        <w:t xml:space="preserve"> and Rel-17</w:t>
      </w:r>
      <w:r>
        <w:t>, the stage 3 work is to be developed by CT WGs.</w:t>
      </w:r>
      <w:r w:rsidR="00543DF1">
        <w:t>CT1</w:t>
      </w:r>
      <w:r w:rsidR="00AA4160">
        <w:rPr>
          <w:rFonts w:hint="eastAsia"/>
        </w:rPr>
        <w:t>,</w:t>
      </w:r>
      <w:r w:rsidR="006E2B83">
        <w:t xml:space="preserve"> </w:t>
      </w:r>
      <w:r w:rsidR="00543DF1">
        <w:t xml:space="preserve">CT3 </w:t>
      </w:r>
      <w:r w:rsidR="00AA4160">
        <w:rPr>
          <w:rFonts w:hint="eastAsia"/>
        </w:rPr>
        <w:t xml:space="preserve">and CT4 </w:t>
      </w:r>
      <w:r w:rsidR="00543DF1">
        <w:t xml:space="preserve">groups </w:t>
      </w:r>
      <w:r w:rsidR="008D654B">
        <w:t>are</w:t>
      </w:r>
      <w:r w:rsidR="00543DF1">
        <w:t xml:space="preserve"> impacted </w:t>
      </w:r>
      <w:r w:rsidR="00727912">
        <w:t xml:space="preserve">based on </w:t>
      </w:r>
      <w:r w:rsidR="004F267A">
        <w:t xml:space="preserve">the </w:t>
      </w:r>
      <w:r w:rsidR="00727912">
        <w:t xml:space="preserve">approved </w:t>
      </w:r>
      <w:r w:rsidR="00AA4160" w:rsidRPr="00AA4160">
        <w:t>5GSAT_Ph3_ARCH</w:t>
      </w:r>
      <w:r w:rsidR="004F267A">
        <w:t xml:space="preserve"> w</w:t>
      </w:r>
      <w:r w:rsidR="00727912">
        <w:t xml:space="preserve">ork </w:t>
      </w:r>
      <w:r w:rsidR="004F267A">
        <w:t>item (</w:t>
      </w:r>
      <w:hyperlink r:id="rId11" w:history="1">
        <w:r w:rsidR="00AA4160" w:rsidRPr="003B2FE6">
          <w:rPr>
            <w:rStyle w:val="Hyperlink"/>
          </w:rPr>
          <w:t>SP-240986</w:t>
        </w:r>
      </w:hyperlink>
      <w:r w:rsidR="00AA4160" w:rsidRPr="001D0A32">
        <w:t> </w:t>
      </w:r>
      <w:r w:rsidR="00AA4160">
        <w:t>[</w:t>
      </w:r>
      <w:r w:rsidR="00AA4160">
        <w:rPr>
          <w:rFonts w:hint="eastAsia"/>
          <w:lang w:eastAsia="zh-CN"/>
        </w:rPr>
        <w:t>1</w:t>
      </w:r>
      <w:r w:rsidR="00AA4160">
        <w:t>]</w:t>
      </w:r>
      <w:r w:rsidR="004F267A">
        <w:t>)</w:t>
      </w:r>
      <w:r w:rsidR="00AA4160">
        <w:rPr>
          <w:rFonts w:hint="eastAsia"/>
        </w:rPr>
        <w:t>.</w:t>
      </w:r>
    </w:p>
    <w:p w:rsidR="0024109E" w:rsidRPr="008E40EF" w:rsidRDefault="0024109E" w:rsidP="0024109E">
      <w:pPr>
        <w:overflowPunct w:val="0"/>
        <w:autoSpaceDE w:val="0"/>
        <w:autoSpaceDN w:val="0"/>
        <w:adjustRightInd w:val="0"/>
        <w:spacing w:after="180"/>
        <w:textAlignment w:val="baseline"/>
        <w:rPr>
          <w:lang w:val="fr-FR" w:eastAsia="zh-CN"/>
        </w:rPr>
      </w:pPr>
      <w:r w:rsidRPr="008E40EF">
        <w:t>T</w:t>
      </w:r>
      <w:r w:rsidRPr="008E40EF">
        <w:rPr>
          <w:lang w:val="fr-FR" w:eastAsia="zh-CN"/>
        </w:rPr>
        <w:t>able</w:t>
      </w:r>
      <w:r w:rsidRPr="008E40EF">
        <w:rPr>
          <w:iCs/>
        </w:rPr>
        <w:t> </w:t>
      </w:r>
      <w:r w:rsidRPr="008E40EF">
        <w:rPr>
          <w:lang w:val="fr-FR" w:eastAsia="zh-CN"/>
        </w:rPr>
        <w:t xml:space="preserve">1 shows the mapping between current conclusions in SA2 </w:t>
      </w:r>
      <w:r>
        <w:rPr>
          <w:iCs/>
        </w:rPr>
        <w:t>TR 23.700-</w:t>
      </w:r>
      <w:r>
        <w:rPr>
          <w:rFonts w:hint="eastAsia"/>
          <w:iCs/>
          <w:lang w:eastAsia="zh-CN"/>
        </w:rPr>
        <w:t>29</w:t>
      </w:r>
      <w:r w:rsidRPr="008E40EF">
        <w:rPr>
          <w:iCs/>
        </w:rPr>
        <w:t> </w:t>
      </w:r>
      <w:r w:rsidRPr="008E40EF">
        <w:rPr>
          <w:iCs/>
          <w:lang w:eastAsia="zh-CN"/>
        </w:rPr>
        <w:t>[2]</w:t>
      </w:r>
      <w:r w:rsidRPr="008E40EF">
        <w:rPr>
          <w:lang w:val="fr-FR" w:eastAsia="zh-CN"/>
        </w:rPr>
        <w:t xml:space="preserve"> and CT work to be done.</w:t>
      </w:r>
    </w:p>
    <w:p w:rsidR="0024109E" w:rsidRPr="008E40EF" w:rsidRDefault="0024109E" w:rsidP="0024109E">
      <w:pPr>
        <w:pStyle w:val="TH"/>
        <w:rPr>
          <w:rFonts w:ascii="Times New Roman" w:hAnsi="Times New Roman"/>
        </w:rPr>
      </w:pPr>
      <w:r w:rsidRPr="008E40EF">
        <w:rPr>
          <w:rFonts w:ascii="Times New Roman" w:hAnsi="Times New Roman"/>
        </w:rPr>
        <w:t>Table 1 Impacts on CT WGs for 5G_ProSe_Ph3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237"/>
        <w:gridCol w:w="1414"/>
      </w:tblGrid>
      <w:tr w:rsidR="0024109E" w:rsidRPr="008E40EF" w:rsidTr="003400AA">
        <w:tc>
          <w:tcPr>
            <w:tcW w:w="4219" w:type="dxa"/>
            <w:shd w:val="clear" w:color="auto" w:fill="auto"/>
          </w:tcPr>
          <w:p w:rsidR="0024109E" w:rsidRPr="007F20A4" w:rsidRDefault="0024109E" w:rsidP="0024109E">
            <w:pPr>
              <w:pStyle w:val="TAH"/>
              <w:rPr>
                <w:rFonts w:ascii="Times New Roman" w:eastAsia="宋体" w:hAnsi="Times New Roman"/>
                <w:lang w:val="fr-FR" w:eastAsia="zh-CN"/>
              </w:rPr>
            </w:pPr>
            <w:r w:rsidRPr="007F20A4">
              <w:rPr>
                <w:rFonts w:ascii="Times New Roman" w:eastAsia="宋体" w:hAnsi="Times New Roman"/>
                <w:lang w:val="fr-FR" w:eastAsia="zh-CN"/>
              </w:rPr>
              <w:t>Current conclusions in SA2 TR 23.700-</w:t>
            </w:r>
            <w:r>
              <w:rPr>
                <w:rFonts w:ascii="Times New Roman" w:eastAsia="宋体" w:hAnsi="Times New Roman" w:hint="eastAsia"/>
                <w:lang w:val="fr-FR" w:eastAsia="zh-CN"/>
              </w:rPr>
              <w:t>29</w:t>
            </w:r>
            <w:r w:rsidRPr="007F20A4">
              <w:rPr>
                <w:rFonts w:ascii="Times New Roman" w:hAnsi="Times New Roman"/>
                <w:iCs/>
              </w:rPr>
              <w:t> </w:t>
            </w:r>
            <w:r w:rsidRPr="007F20A4">
              <w:rPr>
                <w:rFonts w:ascii="Times New Roman" w:eastAsia="宋体" w:hAnsi="Times New Roman"/>
                <w:lang w:val="fr-FR" w:eastAsia="zh-CN"/>
              </w:rPr>
              <w:t>[2]</w:t>
            </w:r>
          </w:p>
        </w:tc>
        <w:tc>
          <w:tcPr>
            <w:tcW w:w="4253" w:type="dxa"/>
            <w:shd w:val="clear" w:color="auto" w:fill="auto"/>
          </w:tcPr>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24109E" w:rsidRPr="008E40EF" w:rsidTr="003400AA">
        <w:tc>
          <w:tcPr>
            <w:tcW w:w="4219" w:type="dxa"/>
            <w:shd w:val="clear" w:color="auto" w:fill="auto"/>
          </w:tcPr>
          <w:p w:rsidR="0024109E" w:rsidRPr="007F20A4" w:rsidRDefault="0024109E" w:rsidP="0024109E">
            <w:pPr>
              <w:rPr>
                <w:b/>
                <w:lang w:val="fr-FR" w:eastAsia="zh-CN"/>
              </w:rPr>
            </w:pPr>
            <w:r>
              <w:rPr>
                <w:b/>
                <w:lang w:val="fr-FR" w:eastAsia="zh-CN"/>
              </w:rPr>
              <w:t>KI#</w:t>
            </w:r>
            <w:r>
              <w:rPr>
                <w:rFonts w:hint="eastAsia"/>
                <w:b/>
                <w:lang w:val="fr-FR" w:eastAsia="zh-CN"/>
              </w:rPr>
              <w:t>2</w:t>
            </w:r>
            <w:r w:rsidRPr="007F20A4">
              <w:rPr>
                <w:b/>
                <w:lang w:val="fr-FR" w:eastAsia="zh-CN"/>
              </w:rPr>
              <w:t>/WT#</w:t>
            </w:r>
            <w:r>
              <w:rPr>
                <w:rFonts w:hint="eastAsia"/>
                <w:b/>
                <w:lang w:val="fr-FR" w:eastAsia="zh-CN"/>
              </w:rPr>
              <w:t>2</w:t>
            </w:r>
            <w:r w:rsidRPr="007F20A4">
              <w:rPr>
                <w:b/>
                <w:lang w:val="fr-FR" w:eastAsia="zh-CN"/>
              </w:rPr>
              <w:t xml:space="preserve">: </w:t>
            </w:r>
            <w:r w:rsidRPr="0024109E">
              <w:rPr>
                <w:b/>
                <w:lang w:val="fr-FR" w:eastAsia="zh-CN"/>
              </w:rPr>
              <w:t>Support of Store and Forward Satellite operation</w:t>
            </w:r>
          </w:p>
        </w:tc>
        <w:tc>
          <w:tcPr>
            <w:tcW w:w="4253" w:type="dxa"/>
            <w:shd w:val="clear" w:color="auto" w:fill="auto"/>
          </w:tcPr>
          <w:p w:rsidR="0024109E" w:rsidRPr="007F20A4" w:rsidRDefault="0024109E" w:rsidP="0024109E">
            <w:pPr>
              <w:pStyle w:val="B1"/>
              <w:ind w:left="0" w:firstLine="0"/>
              <w:rPr>
                <w:rFonts w:ascii="Times New Roman" w:hAnsi="Times New Roman"/>
                <w:lang w:eastAsia="zh-CN"/>
              </w:rPr>
            </w:pPr>
          </w:p>
        </w:tc>
        <w:tc>
          <w:tcPr>
            <w:tcW w:w="1416" w:type="dxa"/>
            <w:shd w:val="clear" w:color="auto" w:fill="auto"/>
          </w:tcPr>
          <w:p w:rsidR="0024109E" w:rsidRPr="007F20A4" w:rsidRDefault="0024109E" w:rsidP="003400AA">
            <w:pPr>
              <w:rPr>
                <w:lang w:val="fr-FR" w:eastAsia="zh-CN"/>
              </w:rPr>
            </w:pPr>
          </w:p>
        </w:tc>
      </w:tr>
      <w:tr w:rsidR="0024109E" w:rsidRPr="008E40EF" w:rsidTr="003400AA">
        <w:tc>
          <w:tcPr>
            <w:tcW w:w="4219" w:type="dxa"/>
            <w:shd w:val="clear" w:color="auto" w:fill="auto"/>
          </w:tcPr>
          <w:p w:rsidR="0024109E" w:rsidRPr="0024109E" w:rsidRDefault="0024109E" w:rsidP="0024109E">
            <w:pPr>
              <w:pStyle w:val="B1"/>
              <w:rPr>
                <w:rFonts w:ascii="Times New Roman" w:hAnsi="Times New Roman"/>
              </w:rPr>
            </w:pPr>
            <w:r w:rsidRPr="0024109E">
              <w:rPr>
                <w:rFonts w:ascii="Times New Roman" w:hAnsi="Times New Roman"/>
              </w:rPr>
              <w:t xml:space="preserve">The following option is agreed for supporting Store and Forward operation with a Split MME architecture </w:t>
            </w:r>
            <w:r w:rsidR="003A3450">
              <w:rPr>
                <w:rFonts w:ascii="Times New Roman" w:hAnsi="Times New Roman" w:hint="eastAsia"/>
                <w:lang w:eastAsia="zh-CN"/>
              </w:rPr>
              <w:t>w</w:t>
            </w:r>
            <w:r w:rsidRPr="003A3450">
              <w:rPr>
                <w:rFonts w:ascii="Times New Roman" w:hAnsi="Times New Roman"/>
              </w:rPr>
              <w:t>ith the following normative impacts:</w:t>
            </w:r>
          </w:p>
          <w:p w:rsidR="0024109E" w:rsidRPr="0024109E" w:rsidRDefault="0024109E" w:rsidP="0024109E">
            <w:pPr>
              <w:pStyle w:val="B1"/>
              <w:rPr>
                <w:rFonts w:ascii="Times New Roman" w:hAnsi="Times New Roman"/>
              </w:rPr>
            </w:pPr>
            <w:r w:rsidRPr="0024109E">
              <w:rPr>
                <w:rFonts w:ascii="Times New Roman" w:hAnsi="Times New Roman"/>
              </w:rPr>
              <w:lastRenderedPageBreak/>
              <w:t>1)</w:t>
            </w:r>
            <w:r w:rsidRPr="0024109E">
              <w:rPr>
                <w:rFonts w:ascii="Times New Roman" w:hAnsi="Times New Roman"/>
              </w:rPr>
              <w:tab/>
              <w:t>When feeder link is not available and the network supports S&amp;F operation, the network shall be able to inform UE(s) whether S&amp;F Satellite operation is applied, (e.g. eNB broadcast support of S&amp;F operation as part of System Information).</w:t>
            </w:r>
          </w:p>
          <w:p w:rsidR="0024109E" w:rsidRPr="0024109E" w:rsidRDefault="0024109E" w:rsidP="0024109E">
            <w:pPr>
              <w:pStyle w:val="B1"/>
              <w:rPr>
                <w:rFonts w:ascii="Times New Roman" w:hAnsi="Times New Roman"/>
              </w:rPr>
            </w:pPr>
            <w:r w:rsidRPr="0024109E">
              <w:rPr>
                <w:rFonts w:ascii="Times New Roman" w:hAnsi="Times New Roman"/>
              </w:rPr>
              <w:t>NOTE 1:</w:t>
            </w:r>
            <w:r w:rsidRPr="0024109E">
              <w:rPr>
                <w:rFonts w:ascii="Times New Roman" w:hAnsi="Times New Roman"/>
              </w:rP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rsidR="0024109E" w:rsidRPr="0024109E" w:rsidRDefault="0024109E" w:rsidP="0024109E">
            <w:pPr>
              <w:pStyle w:val="B1"/>
              <w:rPr>
                <w:rFonts w:ascii="Times New Roman" w:hAnsi="Times New Roman"/>
              </w:rPr>
            </w:pPr>
            <w:r w:rsidRPr="0024109E">
              <w:rPr>
                <w:rFonts w:ascii="Times New Roman" w:hAnsi="Times New Roman"/>
              </w:rPr>
              <w:t>2)</w:t>
            </w:r>
            <w:r w:rsidRPr="0024109E">
              <w:rPr>
                <w:rFonts w:ascii="Times New Roman" w:hAnsi="Times New Roman"/>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rsidR="0024109E" w:rsidRPr="0024109E" w:rsidRDefault="0024109E" w:rsidP="003A3450">
            <w:pPr>
              <w:pStyle w:val="B2"/>
            </w:pPr>
            <w:r w:rsidRPr="0024109E">
              <w:t>a)</w:t>
            </w:r>
            <w:r w:rsidRPr="0024109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24109E" w:rsidRPr="0024109E" w:rsidRDefault="0024109E" w:rsidP="003A3450">
            <w:pPr>
              <w:pStyle w:val="B2"/>
            </w:pPr>
            <w:r w:rsidRPr="0024109E">
              <w:t>b)</w:t>
            </w:r>
            <w:r w:rsidRPr="0024109E">
              <w:tab/>
              <w:t>Wait timer: Indicates to the UE the time it should wait before re-attempting the Attach/TAU procedure in the current or another satellite of the same PLMN.</w:t>
            </w:r>
          </w:p>
          <w:p w:rsidR="0024109E" w:rsidRPr="0024109E" w:rsidRDefault="0024109E" w:rsidP="003A3450">
            <w:pPr>
              <w:pStyle w:val="B2"/>
            </w:pPr>
            <w:r w:rsidRPr="0024109E">
              <w:t>c)</w:t>
            </w:r>
            <w:r w:rsidRPr="0024109E">
              <w:tab/>
              <w:t>Optionally, The list of Satellite IDs over which the UE may re-attempt the Attach/TAU procedure, after wait timer expires. The Satellite IDs are based on the SIB information broadcasted by eNB.</w:t>
            </w:r>
          </w:p>
          <w:p w:rsidR="0024109E" w:rsidRPr="0024109E" w:rsidRDefault="0024109E" w:rsidP="0024109E">
            <w:pPr>
              <w:pStyle w:val="B1"/>
              <w:rPr>
                <w:rFonts w:ascii="Times New Roman" w:hAnsi="Times New Roman"/>
              </w:rPr>
            </w:pPr>
            <w:r w:rsidRPr="0024109E">
              <w:rPr>
                <w:rFonts w:ascii="Times New Roman" w:hAnsi="Times New Roman"/>
              </w:rPr>
              <w:t>3)</w:t>
            </w:r>
            <w:r w:rsidRPr="0024109E">
              <w:rPr>
                <w:rFonts w:ascii="Times New Roman" w:hAnsi="Times New Roman"/>
              </w:rPr>
              <w:tab/>
              <w:t>How the UE process this information is up to UE implementation and during the wait timer the UE can search for another terrestrial or satellite PLMN to get normal service.</w:t>
            </w:r>
          </w:p>
          <w:p w:rsidR="0024109E" w:rsidRPr="0024109E" w:rsidRDefault="0024109E" w:rsidP="0024109E">
            <w:pPr>
              <w:pStyle w:val="B1"/>
              <w:rPr>
                <w:rFonts w:ascii="Times New Roman" w:hAnsi="Times New Roman"/>
              </w:rPr>
            </w:pPr>
            <w:r w:rsidRPr="0024109E">
              <w:rPr>
                <w:rFonts w:ascii="Times New Roman" w:hAnsi="Times New Roman"/>
              </w:rPr>
              <w:t>4)</w:t>
            </w:r>
            <w:r w:rsidRPr="0024109E">
              <w:rPr>
                <w:rFonts w:ascii="Times New Roman" w:hAnsi="Times New Roman"/>
              </w:rPr>
              <w:tab/>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w:t>
            </w:r>
            <w:r w:rsidRPr="0024109E">
              <w:rPr>
                <w:rFonts w:ascii="Times New Roman" w:hAnsi="Times New Roman"/>
              </w:rPr>
              <w:lastRenderedPageBreak/>
              <w:t>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rsidR="0024109E" w:rsidRPr="0024109E" w:rsidRDefault="0024109E" w:rsidP="0024109E">
            <w:pPr>
              <w:pStyle w:val="B1"/>
              <w:rPr>
                <w:rFonts w:ascii="Times New Roman" w:hAnsi="Times New Roman"/>
              </w:rPr>
            </w:pPr>
            <w:r w:rsidRPr="0024109E">
              <w:rPr>
                <w:rFonts w:ascii="Times New Roman" w:hAnsi="Times New Roman"/>
              </w:rPr>
              <w:t>5)</w:t>
            </w:r>
            <w:r w:rsidRPr="0024109E">
              <w:rPr>
                <w:rFonts w:ascii="Times New Roman" w:hAnsi="Times New Roman"/>
              </w:rP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rsidR="0024109E" w:rsidRPr="0024109E" w:rsidRDefault="0024109E" w:rsidP="0024109E">
            <w:pPr>
              <w:pStyle w:val="B1"/>
              <w:rPr>
                <w:rFonts w:ascii="Times New Roman" w:hAnsi="Times New Roman"/>
              </w:rPr>
            </w:pPr>
            <w:r w:rsidRPr="0024109E">
              <w:rPr>
                <w:rFonts w:ascii="Times New Roman" w:hAnsi="Times New Roman"/>
              </w:rPr>
              <w:t>6)</w:t>
            </w:r>
            <w:r w:rsidRPr="0024109E">
              <w:rPr>
                <w:rFonts w:ascii="Times New Roman" w:hAnsi="Times New Roman"/>
              </w:rP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rsidR="0024109E" w:rsidRPr="0024109E" w:rsidRDefault="0024109E" w:rsidP="0024109E">
            <w:pPr>
              <w:pStyle w:val="B1"/>
              <w:rPr>
                <w:rFonts w:ascii="Times New Roman" w:hAnsi="Times New Roman"/>
              </w:rPr>
            </w:pPr>
            <w:r w:rsidRPr="0024109E">
              <w:rPr>
                <w:rFonts w:ascii="Times New Roman" w:hAnsi="Times New Roman"/>
              </w:rPr>
              <w:t>7)</w:t>
            </w:r>
            <w:r w:rsidRPr="0024109E">
              <w:rPr>
                <w:rFonts w:ascii="Times New Roman" w:hAnsi="Times New Roman"/>
              </w:rPr>
              <w:tab/>
              <w:t>The MME may indicate to UE the estimated delivery time in NAS messages (Attach accept or TAU accept message or service accept). How UE uses this information is left for UE implementation.</w:t>
            </w:r>
          </w:p>
          <w:p w:rsidR="0024109E" w:rsidRPr="0024109E" w:rsidRDefault="0024109E" w:rsidP="0024109E">
            <w:pPr>
              <w:pStyle w:val="B1"/>
              <w:rPr>
                <w:rFonts w:ascii="Times New Roman" w:hAnsi="Times New Roman"/>
              </w:rPr>
            </w:pPr>
            <w:r w:rsidRPr="0024109E">
              <w:rPr>
                <w:rFonts w:ascii="Times New Roman" w:hAnsi="Times New Roman"/>
              </w:rPr>
              <w:t>NOTE 2:</w:t>
            </w:r>
            <w:r w:rsidRPr="0024109E">
              <w:rPr>
                <w:rFonts w:ascii="Times New Roman" w:hAnsi="Times New Roman"/>
              </w:rPr>
              <w:tab/>
              <w:t>The estimated delivery time is the estimated time to send data from the UE to Gateway.</w:t>
            </w:r>
          </w:p>
          <w:p w:rsidR="0024109E" w:rsidRPr="0024109E" w:rsidRDefault="0024109E" w:rsidP="0024109E">
            <w:pPr>
              <w:pStyle w:val="B1"/>
              <w:rPr>
                <w:rFonts w:ascii="Times New Roman" w:hAnsi="Times New Roman"/>
              </w:rPr>
            </w:pPr>
            <w:r w:rsidRPr="0024109E">
              <w:rPr>
                <w:rFonts w:ascii="Times New Roman" w:hAnsi="Times New Roman"/>
              </w:rPr>
              <w:t>8)</w:t>
            </w:r>
            <w:r w:rsidRPr="0024109E">
              <w:rPr>
                <w:rFonts w:ascii="Times New Roman" w:hAnsi="Times New Roman"/>
              </w:rPr>
              <w:tab/>
              <w:t>The core network can indicate to external SCS/AS whether UE is registered in S&amp;F Mode and the estimated delivery time.</w:t>
            </w:r>
          </w:p>
          <w:p w:rsidR="0024109E" w:rsidRPr="0024109E" w:rsidRDefault="0024109E" w:rsidP="0024109E">
            <w:pPr>
              <w:pStyle w:val="B1"/>
              <w:rPr>
                <w:rFonts w:ascii="Times New Roman" w:hAnsi="Times New Roman"/>
              </w:rPr>
            </w:pPr>
            <w:r w:rsidRPr="0024109E">
              <w:rPr>
                <w:rFonts w:ascii="Times New Roman" w:hAnsi="Times New Roman"/>
              </w:rPr>
              <w:t>NOTE 3:</w:t>
            </w:r>
            <w:r w:rsidRPr="0024109E">
              <w:rPr>
                <w:rFonts w:ascii="Times New Roman" w:hAnsi="Times New Roman"/>
              </w:rPr>
              <w:tab/>
              <w:t>Whether any existing monitoring events or procedures can be used or enhanced to achieve above will be determined during normative phase.</w:t>
            </w:r>
          </w:p>
          <w:p w:rsidR="0024109E" w:rsidRPr="0024109E" w:rsidRDefault="0024109E" w:rsidP="0024109E">
            <w:pPr>
              <w:pStyle w:val="B1"/>
              <w:rPr>
                <w:rFonts w:ascii="Times New Roman" w:hAnsi="Times New Roman"/>
              </w:rPr>
            </w:pPr>
            <w:r w:rsidRPr="0024109E">
              <w:rPr>
                <w:rFonts w:ascii="Times New Roman" w:hAnsi="Times New Roman"/>
              </w:rPr>
              <w:t>NOTE 4:</w:t>
            </w:r>
            <w:r w:rsidRPr="0024109E">
              <w:rPr>
                <w:rFonts w:ascii="Times New Roman" w:hAnsi="Times New Roman"/>
              </w:rPr>
              <w:tab/>
              <w:t>SA WG2 will align further based on agreements in SA WG3 e.g. on security procedures and Attach/TAU procedures.</w:t>
            </w:r>
          </w:p>
          <w:p w:rsidR="0024109E" w:rsidRPr="008E40EF" w:rsidRDefault="0024109E" w:rsidP="005667AC">
            <w:pPr>
              <w:pStyle w:val="B1"/>
              <w:rPr>
                <w:lang w:eastAsia="zh-CN"/>
              </w:rPr>
            </w:pPr>
            <w:r w:rsidRPr="0024109E">
              <w:rPr>
                <w:rFonts w:ascii="Times New Roman" w:hAnsi="Times New Roman"/>
              </w:rPr>
              <w:t>The split MME architecture will be described in informative annex.</w:t>
            </w:r>
          </w:p>
        </w:tc>
        <w:tc>
          <w:tcPr>
            <w:tcW w:w="4253" w:type="dxa"/>
            <w:shd w:val="clear" w:color="auto" w:fill="auto"/>
          </w:tcPr>
          <w:p w:rsidR="0024109E" w:rsidRDefault="0024109E"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UE indication of support for S&amp;F operation in attach request or TAU request message</w:t>
            </w:r>
            <w:r w:rsidR="00210CFF" w:rsidRPr="004F4AA0">
              <w:rPr>
                <w:rFonts w:ascii="Times New Roman" w:hAnsi="Times New Roman" w:hint="eastAsia"/>
                <w:lang w:eastAsia="zh-CN"/>
              </w:rPr>
              <w:t>;</w:t>
            </w: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Pr="004F4AA0" w:rsidRDefault="004F4AA0" w:rsidP="003400A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potentially a new EMM cause(s) in attach reject or TAU reject message if the attach or TAU procedure cannot be completed due to S&amp;F operation.</w:t>
            </w: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Pr="00954394" w:rsidRDefault="004F4AA0" w:rsidP="004F4AA0">
            <w:pPr>
              <w:pStyle w:val="B1"/>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w:t>
            </w:r>
            <w:r w:rsidRPr="004F4AA0">
              <w:rPr>
                <w:rFonts w:ascii="Times New Roman" w:hAnsi="Times New Roman" w:hint="eastAsia"/>
                <w:lang w:eastAsia="zh-CN"/>
              </w:rPr>
              <w:t>ly</w:t>
            </w:r>
            <w:r w:rsidRPr="004F4AA0">
              <w:rPr>
                <w:rFonts w:ascii="Times New Roman" w:hAnsi="Times New Roman"/>
                <w:lang w:eastAsia="zh-CN"/>
              </w:rPr>
              <w:t xml:space="preserve"> timers and satellite list </w:t>
            </w:r>
            <w:r w:rsidRPr="004F4AA0">
              <w:rPr>
                <w:rFonts w:ascii="Times New Roman" w:hAnsi="Times New Roman" w:hint="eastAsia"/>
                <w:lang w:eastAsia="zh-CN"/>
              </w:rPr>
              <w:t>provided</w:t>
            </w:r>
            <w:r w:rsidR="009F324E">
              <w:rPr>
                <w:rFonts w:ascii="Times New Roman" w:hAnsi="Times New Roman"/>
                <w:lang w:eastAsia="zh-CN"/>
              </w:rPr>
              <w:t xml:space="preserve"> by the MME (</w:t>
            </w:r>
            <w:r w:rsidRPr="004F4AA0">
              <w:rPr>
                <w:rFonts w:ascii="Times New Roman" w:hAnsi="Times New Roman"/>
                <w:lang w:eastAsia="zh-CN"/>
              </w:rPr>
              <w:t>in case of split MME) to</w:t>
            </w:r>
            <w:r w:rsidRPr="004F4AA0">
              <w:rPr>
                <w:rFonts w:ascii="Times New Roman" w:hAnsi="Times New Roman" w:hint="eastAsia"/>
                <w:lang w:eastAsia="zh-CN"/>
              </w:rPr>
              <w:t xml:space="preserve"> </w:t>
            </w:r>
            <w:r w:rsidRPr="004F4AA0">
              <w:rPr>
                <w:rFonts w:ascii="Times New Roman" w:hAnsi="Times New Roman"/>
                <w:lang w:eastAsia="zh-CN"/>
              </w:rPr>
              <w:t>facilitate the completion of Attach or TAU procedure when these procedures cannot be completed and provide any potential back-off timers needed for the UE to wait before reattempting.</w:t>
            </w: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Pr="004F4AA0" w:rsidRDefault="004F4AA0" w:rsidP="004F4AA0">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update to</w:t>
            </w:r>
            <w:r w:rsidRPr="004F4AA0">
              <w:rPr>
                <w:rFonts w:ascii="Times New Roman" w:hAnsi="Times New Roman" w:hint="eastAsia"/>
                <w:lang w:eastAsia="zh-CN"/>
              </w:rPr>
              <w:t xml:space="preserve"> the </w:t>
            </w:r>
            <w:r w:rsidRPr="004F4AA0">
              <w:rPr>
                <w:rFonts w:ascii="Times New Roman" w:hAnsi="Times New Roman"/>
                <w:lang w:eastAsia="zh-CN"/>
              </w:rPr>
              <w:t>S6a interface to support new parameters (e.g., Request Time)</w:t>
            </w:r>
            <w:r>
              <w:rPr>
                <w:rFonts w:ascii="Times New Roman" w:hAnsi="Times New Roman"/>
                <w:lang w:eastAsia="zh-CN"/>
              </w:rPr>
              <w:t xml:space="preserve"> for S&amp;F operation.</w:t>
            </w:r>
          </w:p>
          <w:p w:rsidR="004F4AA0" w:rsidRDefault="004F4AA0"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9F324E">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Pr>
                <w:rFonts w:ascii="Times New Roman" w:hAnsi="Times New Roman" w:hint="eastAsia"/>
                <w:lang w:eastAsia="zh-CN"/>
              </w:rPr>
              <w:t>p</w:t>
            </w:r>
            <w:r w:rsidRPr="009F324E">
              <w:rPr>
                <w:rFonts w:ascii="Times New Roman" w:hAnsi="Times New Roman"/>
                <w:lang w:eastAsia="zh-CN"/>
              </w:rPr>
              <w:t>otential</w:t>
            </w:r>
            <w:r w:rsidRPr="009F324E">
              <w:rPr>
                <w:rFonts w:ascii="Times New Roman" w:hAnsi="Times New Roman" w:hint="eastAsia"/>
                <w:lang w:eastAsia="zh-CN"/>
              </w:rPr>
              <w:t>ly</w:t>
            </w:r>
            <w:r w:rsidRPr="009F324E">
              <w:rPr>
                <w:rFonts w:ascii="Times New Roman" w:hAnsi="Times New Roman"/>
                <w:lang w:eastAsia="zh-CN"/>
              </w:rPr>
              <w:t xml:space="preserve"> timers and satellite list </w:t>
            </w:r>
            <w:r w:rsidRPr="009F324E">
              <w:rPr>
                <w:rFonts w:ascii="Times New Roman" w:hAnsi="Times New Roman" w:hint="eastAsia"/>
                <w:lang w:eastAsia="zh-CN"/>
              </w:rPr>
              <w:t>provided</w:t>
            </w:r>
            <w:r w:rsidRPr="009F324E">
              <w:rPr>
                <w:rFonts w:ascii="Times New Roman" w:hAnsi="Times New Roman"/>
                <w:lang w:eastAsia="zh-CN"/>
              </w:rPr>
              <w:t xml:space="preserve"> by the MME (in case of split MME) t</w:t>
            </w:r>
            <w:r>
              <w:rPr>
                <w:rFonts w:ascii="Times New Roman" w:hAnsi="Times New Roman" w:hint="eastAsia"/>
                <w:lang w:eastAsia="zh-CN"/>
              </w:rPr>
              <w:t>o</w:t>
            </w:r>
            <w:r>
              <w:t xml:space="preserve"> </w:t>
            </w:r>
            <w:r w:rsidRPr="009F324E">
              <w:rPr>
                <w:rFonts w:ascii="Times New Roman" w:hAnsi="Times New Roman"/>
                <w:lang w:eastAsia="zh-CN"/>
              </w:rPr>
              <w:t>allow the UE to determine which satellites to use for MO/MT data/signaling transfer with the CN</w:t>
            </w:r>
            <w:r>
              <w:rPr>
                <w:rFonts w:ascii="Times New Roman" w:hAnsi="Times New Roman" w:hint="eastAsia"/>
                <w:lang w:eastAsia="zh-CN"/>
              </w:rPr>
              <w:t>.</w:t>
            </w: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bookmarkStart w:id="2" w:name="OLE_LINK9"/>
            <w:r w:rsidRPr="007F20A4">
              <w:rPr>
                <w:rFonts w:ascii="Times New Roman" w:hAnsi="Times New Roman"/>
                <w:lang w:eastAsia="zh-CN"/>
              </w:rPr>
              <w:t>-</w:t>
            </w:r>
            <w:r w:rsidRPr="007F20A4">
              <w:rPr>
                <w:rFonts w:ascii="Times New Roman" w:hAnsi="Times New Roman"/>
                <w:lang w:eastAsia="zh-CN"/>
              </w:rPr>
              <w:tab/>
            </w:r>
            <w:r w:rsidRPr="009F324E">
              <w:rPr>
                <w:rFonts w:ascii="Times New Roman" w:hAnsi="Times New Roman"/>
                <w:lang w:eastAsia="zh-CN"/>
              </w:rPr>
              <w:t>potential</w:t>
            </w:r>
            <w:r w:rsidRPr="009F324E">
              <w:rPr>
                <w:rFonts w:ascii="Times New Roman" w:hAnsi="Times New Roman" w:hint="eastAsia"/>
                <w:lang w:eastAsia="zh-CN"/>
              </w:rPr>
              <w:t>ly</w:t>
            </w:r>
            <w:r w:rsidRPr="009F324E">
              <w:rPr>
                <w:rFonts w:ascii="Times New Roman" w:hAnsi="Times New Roman"/>
                <w:lang w:eastAsia="zh-CN"/>
              </w:rPr>
              <w:t xml:space="preserve"> the</w:t>
            </w:r>
            <w:r w:rsidRPr="009F324E">
              <w:rPr>
                <w:rFonts w:ascii="Times New Roman" w:hAnsi="Times New Roman" w:hint="eastAsia"/>
                <w:lang w:eastAsia="zh-CN"/>
              </w:rPr>
              <w:t xml:space="preserve"> </w:t>
            </w:r>
            <w:r w:rsidRPr="009F324E">
              <w:rPr>
                <w:rFonts w:ascii="Times New Roman" w:hAnsi="Times New Roman"/>
                <w:lang w:eastAsia="zh-CN"/>
              </w:rPr>
              <w:t>estimated delivery time</w:t>
            </w:r>
            <w:bookmarkEnd w:id="2"/>
            <w:r w:rsidRPr="009F324E">
              <w:rPr>
                <w:rFonts w:ascii="Times New Roman" w:hAnsi="Times New Roman"/>
                <w:lang w:eastAsia="zh-CN"/>
              </w:rPr>
              <w:t xml:space="preserve"> </w:t>
            </w:r>
            <w:r w:rsidRPr="009F324E">
              <w:rPr>
                <w:rFonts w:ascii="Times New Roman" w:hAnsi="Times New Roman" w:hint="eastAsia"/>
                <w:lang w:eastAsia="zh-CN"/>
              </w:rPr>
              <w:t>provided</w:t>
            </w:r>
            <w:r w:rsidRPr="009F324E">
              <w:rPr>
                <w:rFonts w:ascii="Times New Roman" w:hAnsi="Times New Roman"/>
                <w:lang w:eastAsia="zh-CN"/>
              </w:rPr>
              <w:t xml:space="preserve"> by </w:t>
            </w:r>
            <w:r w:rsidRPr="009F324E">
              <w:rPr>
                <w:rFonts w:ascii="Times New Roman" w:hAnsi="Times New Roman" w:hint="eastAsia"/>
                <w:lang w:eastAsia="zh-CN"/>
              </w:rPr>
              <w:t xml:space="preserve">the </w:t>
            </w:r>
            <w:r w:rsidRPr="009F324E">
              <w:rPr>
                <w:rFonts w:ascii="Times New Roman" w:hAnsi="Times New Roman"/>
                <w:lang w:eastAsia="zh-CN"/>
              </w:rPr>
              <w:t>MME in attach accept or TAU accept or service accept message to indicate to UE the estimated time to deliver data</w:t>
            </w:r>
            <w:r w:rsidRPr="009F324E">
              <w:rPr>
                <w:rFonts w:ascii="Times New Roman" w:hAnsi="Times New Roman" w:hint="eastAsia"/>
                <w:lang w:eastAsia="zh-CN"/>
              </w:rPr>
              <w:t>.</w:t>
            </w: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Pr="009F324E" w:rsidRDefault="009F324E" w:rsidP="009F324E">
            <w:pPr>
              <w:pStyle w:val="B1"/>
              <w:rPr>
                <w:rFonts w:ascii="Times New Roman" w:hAnsi="Times New Roman"/>
                <w:lang w:eastAsia="zh-CN"/>
              </w:rPr>
            </w:pPr>
            <w:r w:rsidRPr="007F20A4">
              <w:rPr>
                <w:rFonts w:ascii="Times New Roman" w:hAnsi="Times New Roman"/>
                <w:lang w:eastAsia="zh-CN"/>
              </w:rPr>
              <w:t>-</w:t>
            </w:r>
            <w:r w:rsidRPr="009F324E">
              <w:rPr>
                <w:rFonts w:ascii="Times New Roman" w:hAnsi="Times New Roman"/>
                <w:lang w:eastAsia="zh-CN"/>
              </w:rPr>
              <w:tab/>
            </w:r>
            <w:r w:rsidRPr="009F324E">
              <w:rPr>
                <w:rFonts w:ascii="Times New Roman" w:hAnsi="Times New Roman" w:hint="eastAsia"/>
                <w:lang w:eastAsia="zh-CN"/>
              </w:rPr>
              <w:t>update</w:t>
            </w:r>
            <w:r w:rsidRPr="009F324E">
              <w:rPr>
                <w:rFonts w:ascii="Times New Roman" w:hAnsi="Times New Roman"/>
                <w:lang w:eastAsia="zh-CN"/>
              </w:rPr>
              <w:t xml:space="preserve"> to the </w:t>
            </w:r>
            <w:r w:rsidRPr="009F324E">
              <w:rPr>
                <w:rFonts w:ascii="Times New Roman" w:hAnsi="Times New Roman" w:hint="eastAsia"/>
                <w:lang w:eastAsia="zh-CN"/>
              </w:rPr>
              <w:t>SCEF</w:t>
            </w:r>
            <w:r w:rsidRPr="009F324E">
              <w:rPr>
                <w:rFonts w:ascii="Times New Roman" w:hAnsi="Times New Roman"/>
                <w:lang w:eastAsia="zh-CN"/>
              </w:rPr>
              <w:t xml:space="preserve"> northbound API at T8 reference point to expose S&amp;F information to SCS/AS.</w:t>
            </w:r>
          </w:p>
          <w:p w:rsidR="009F324E" w:rsidRPr="009F324E" w:rsidRDefault="009F324E" w:rsidP="009F324E">
            <w:pPr>
              <w:pStyle w:val="B1"/>
              <w:rPr>
                <w:rFonts w:ascii="Times New Roman" w:hAnsi="Times New Roman"/>
                <w:lang w:eastAsia="zh-CN"/>
              </w:rPr>
            </w:pPr>
          </w:p>
          <w:p w:rsidR="009F324E" w:rsidRPr="004F4AA0" w:rsidRDefault="009F324E" w:rsidP="009F324E">
            <w:pPr>
              <w:pStyle w:val="B1"/>
              <w:rPr>
                <w:rFonts w:ascii="Times New Roman" w:hAnsi="Times New Roman"/>
                <w:lang w:eastAsia="zh-CN"/>
              </w:rPr>
            </w:pPr>
            <w:r w:rsidRPr="007F20A4">
              <w:rPr>
                <w:rFonts w:ascii="Times New Roman" w:hAnsi="Times New Roman"/>
                <w:lang w:eastAsia="zh-CN"/>
              </w:rPr>
              <w:t>-</w:t>
            </w:r>
            <w:r w:rsidRPr="009F324E">
              <w:rPr>
                <w:rFonts w:ascii="Times New Roman" w:hAnsi="Times New Roman"/>
                <w:lang w:eastAsia="zh-CN"/>
              </w:rPr>
              <w:tab/>
            </w:r>
            <w:r w:rsidRPr="009F324E">
              <w:rPr>
                <w:rFonts w:ascii="Times New Roman" w:hAnsi="Times New Roman" w:hint="eastAsia"/>
                <w:lang w:eastAsia="zh-CN"/>
              </w:rPr>
              <w:t>u</w:t>
            </w:r>
            <w:r w:rsidRPr="009F324E">
              <w:rPr>
                <w:rFonts w:ascii="Times New Roman" w:hAnsi="Times New Roman"/>
                <w:lang w:eastAsia="zh-CN"/>
              </w:rPr>
              <w:t>pdate to</w:t>
            </w:r>
            <w:r w:rsidRPr="009F324E">
              <w:rPr>
                <w:rFonts w:ascii="Times New Roman" w:hAnsi="Times New Roman" w:hint="eastAsia"/>
                <w:lang w:eastAsia="zh-CN"/>
              </w:rPr>
              <w:t xml:space="preserve"> </w:t>
            </w:r>
            <w:r w:rsidRPr="009F324E">
              <w:rPr>
                <w:rFonts w:ascii="Times New Roman" w:hAnsi="Times New Roman"/>
                <w:lang w:eastAsia="zh-CN"/>
              </w:rPr>
              <w:t>T6a</w:t>
            </w:r>
            <w:r w:rsidRPr="009F324E">
              <w:rPr>
                <w:rFonts w:ascii="Times New Roman" w:hAnsi="Times New Roman" w:hint="eastAsia"/>
                <w:lang w:eastAsia="zh-CN"/>
              </w:rPr>
              <w:t>, T7</w:t>
            </w:r>
            <w:r w:rsidRPr="009F324E">
              <w:rPr>
                <w:rFonts w:ascii="Times New Roman" w:hAnsi="Times New Roman"/>
                <w:lang w:eastAsia="zh-CN"/>
              </w:rPr>
              <w:t xml:space="preserve"> and S6t interfaces to support the exposure of S&amp;F information</w:t>
            </w:r>
          </w:p>
        </w:tc>
        <w:tc>
          <w:tcPr>
            <w:tcW w:w="1416" w:type="dxa"/>
            <w:shd w:val="clear" w:color="auto" w:fill="auto"/>
          </w:tcPr>
          <w:p w:rsidR="0024109E" w:rsidRPr="007F20A4" w:rsidRDefault="0024109E" w:rsidP="003400AA">
            <w:pPr>
              <w:rPr>
                <w:lang w:val="fr-FR" w:eastAsia="zh-CN"/>
              </w:rPr>
            </w:pPr>
          </w:p>
          <w:p w:rsidR="0024109E" w:rsidRDefault="0024109E"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lang w:eastAsia="zh-CN"/>
              </w:rPr>
            </w:pPr>
            <w:r>
              <w:rPr>
                <w:iCs/>
              </w:rPr>
              <w:t>TS</w:t>
            </w:r>
            <w:r>
              <w:t xml:space="preserve"> 29.272</w:t>
            </w:r>
            <w:r>
              <w:rPr>
                <w:rFonts w:hint="eastAsia"/>
                <w:lang w:eastAsia="zh-CN"/>
              </w:rPr>
              <w:t>/CT4</w:t>
            </w: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9F324E">
            <w:pPr>
              <w:rPr>
                <w:iCs/>
                <w:lang w:eastAsia="zh-CN"/>
              </w:rPr>
            </w:pPr>
            <w:r w:rsidRPr="00DE7DEC">
              <w:rPr>
                <w:iCs/>
              </w:rPr>
              <w:t>TS 24.301</w:t>
            </w:r>
            <w:r>
              <w:rPr>
                <w:rFonts w:hint="eastAsia"/>
                <w:iCs/>
                <w:lang w:eastAsia="zh-CN"/>
              </w:rPr>
              <w:t>/CT1</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9F324E">
            <w:pPr>
              <w:rPr>
                <w:iCs/>
                <w:lang w:eastAsia="zh-CN"/>
              </w:rPr>
            </w:pPr>
            <w:r w:rsidRPr="00DE7DEC">
              <w:rPr>
                <w:iCs/>
              </w:rPr>
              <w:t>TS 24.301</w:t>
            </w:r>
            <w:r>
              <w:rPr>
                <w:rFonts w:hint="eastAsia"/>
                <w:iCs/>
                <w:lang w:eastAsia="zh-CN"/>
              </w:rPr>
              <w:t>/CT1</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9F324E">
            <w:pPr>
              <w:rPr>
                <w:iCs/>
                <w:lang w:eastAsia="zh-CN"/>
              </w:rPr>
            </w:pPr>
            <w:r w:rsidRPr="00DE7DEC">
              <w:rPr>
                <w:iCs/>
              </w:rPr>
              <w:t>TS 2</w:t>
            </w:r>
            <w:r>
              <w:rPr>
                <w:rFonts w:hint="eastAsia"/>
                <w:iCs/>
                <w:lang w:eastAsia="zh-CN"/>
              </w:rPr>
              <w:t>9</w:t>
            </w:r>
            <w:r w:rsidRPr="00DE7DEC">
              <w:rPr>
                <w:iCs/>
              </w:rPr>
              <w:t>.</w:t>
            </w:r>
            <w:r>
              <w:rPr>
                <w:rFonts w:hint="eastAsia"/>
                <w:iCs/>
                <w:lang w:eastAsia="zh-CN"/>
              </w:rPr>
              <w:t>122/CT3</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4B6305" w:rsidRDefault="009F324E" w:rsidP="003400AA">
            <w:pPr>
              <w:rPr>
                <w:iCs/>
                <w:lang w:eastAsia="zh-CN"/>
              </w:rPr>
            </w:pPr>
            <w:r w:rsidRPr="00DE7DEC">
              <w:rPr>
                <w:iCs/>
              </w:rPr>
              <w:t>TS 2</w:t>
            </w:r>
            <w:r>
              <w:rPr>
                <w:rFonts w:hint="eastAsia"/>
                <w:iCs/>
                <w:lang w:eastAsia="zh-CN"/>
              </w:rPr>
              <w:t>9</w:t>
            </w:r>
            <w:r w:rsidRPr="00DE7DEC">
              <w:rPr>
                <w:iCs/>
              </w:rPr>
              <w:t>.</w:t>
            </w:r>
            <w:r w:rsidR="004B6305">
              <w:rPr>
                <w:rFonts w:hint="eastAsia"/>
                <w:iCs/>
                <w:lang w:eastAsia="zh-CN"/>
              </w:rPr>
              <w:t xml:space="preserve">128, </w:t>
            </w:r>
          </w:p>
          <w:p w:rsidR="009F324E" w:rsidRPr="007F20A4" w:rsidRDefault="004B6305" w:rsidP="004B6305">
            <w:pPr>
              <w:rPr>
                <w:lang w:val="fr-FR" w:eastAsia="zh-CN"/>
              </w:rPr>
            </w:pPr>
            <w:r w:rsidRPr="00DE7DEC">
              <w:rPr>
                <w:iCs/>
              </w:rPr>
              <w:t>TS 2</w:t>
            </w:r>
            <w:r>
              <w:rPr>
                <w:rFonts w:hint="eastAsia"/>
                <w:iCs/>
                <w:lang w:eastAsia="zh-CN"/>
              </w:rPr>
              <w:t>9</w:t>
            </w:r>
            <w:r w:rsidRPr="00DE7DEC">
              <w:rPr>
                <w:iCs/>
              </w:rPr>
              <w:t>.</w:t>
            </w:r>
            <w:r>
              <w:rPr>
                <w:rFonts w:hint="eastAsia"/>
                <w:iCs/>
                <w:lang w:eastAsia="zh-CN"/>
              </w:rPr>
              <w:t>336</w:t>
            </w:r>
            <w:r w:rsidR="009F324E">
              <w:rPr>
                <w:rFonts w:hint="eastAsia"/>
                <w:iCs/>
                <w:lang w:eastAsia="zh-CN"/>
              </w:rPr>
              <w:t>/CT3</w:t>
            </w:r>
          </w:p>
        </w:tc>
      </w:tr>
      <w:tr w:rsidR="004F4AA0" w:rsidRPr="008E40EF" w:rsidTr="003400AA">
        <w:tc>
          <w:tcPr>
            <w:tcW w:w="4219" w:type="dxa"/>
            <w:shd w:val="clear" w:color="auto" w:fill="auto"/>
          </w:tcPr>
          <w:p w:rsidR="004F4AA0" w:rsidRPr="0024109E" w:rsidRDefault="004F4AA0" w:rsidP="004F4AA0">
            <w:pPr>
              <w:pStyle w:val="B1"/>
              <w:rPr>
                <w:rFonts w:ascii="Times New Roman" w:hAnsi="Times New Roman"/>
              </w:rPr>
            </w:pPr>
            <w:r w:rsidRPr="0024109E">
              <w:rPr>
                <w:rFonts w:ascii="Times New Roman" w:hAnsi="Times New Roman"/>
              </w:rPr>
              <w:lastRenderedPageBreak/>
              <w:t xml:space="preserve">The following option is agreed for supporting Store and Forward operation with a full CN onboard the satellite </w:t>
            </w:r>
            <w:r>
              <w:rPr>
                <w:rFonts w:ascii="Times New Roman" w:hAnsi="Times New Roman" w:hint="eastAsia"/>
                <w:lang w:eastAsia="zh-CN"/>
              </w:rPr>
              <w:t>w</w:t>
            </w:r>
            <w:r w:rsidRPr="0024109E">
              <w:rPr>
                <w:rFonts w:ascii="Times New Roman" w:hAnsi="Times New Roman"/>
              </w:rPr>
              <w:t>ith the following normative impacts:</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Store and forward is only supported by EPS.</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rsidR="004F4AA0" w:rsidRPr="0024109E" w:rsidRDefault="004F4AA0" w:rsidP="004F4AA0">
            <w:pPr>
              <w:pStyle w:val="B1"/>
              <w:rPr>
                <w:rFonts w:ascii="Times New Roman" w:hAnsi="Times New Roman"/>
              </w:rPr>
            </w:pPr>
            <w:r w:rsidRPr="0024109E">
              <w:rPr>
                <w:rFonts w:ascii="Times New Roman" w:hAnsi="Times New Roman"/>
              </w:rPr>
              <w:t>NOTE 8:</w:t>
            </w:r>
            <w:r w:rsidRPr="0024109E">
              <w:rPr>
                <w:rFonts w:ascii="Times New Roman" w:hAnsi="Times New Roman"/>
              </w:rPr>
              <w:tab/>
              <w:t>The S&amp;F monitoring list may assist the UE in retrieving MT data.</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The UE needs to be aware that a satellite supports S&amp;F mode.</w:t>
            </w:r>
          </w:p>
          <w:p w:rsidR="004F4AA0" w:rsidRPr="0024109E" w:rsidRDefault="004F4AA0" w:rsidP="004F4AA0">
            <w:pPr>
              <w:pStyle w:val="B1"/>
              <w:rPr>
                <w:rFonts w:ascii="Times New Roman" w:hAnsi="Times New Roman"/>
              </w:rPr>
            </w:pPr>
            <w:r w:rsidRPr="0024109E">
              <w:rPr>
                <w:rFonts w:ascii="Times New Roman" w:hAnsi="Times New Roman"/>
              </w:rPr>
              <w:lastRenderedPageBreak/>
              <w:t>NOTE 9:</w:t>
            </w:r>
            <w:r w:rsidRPr="0024109E">
              <w:rPr>
                <w:rFonts w:ascii="Times New Roman" w:hAnsi="Times New Roman"/>
              </w:rPr>
              <w:tab/>
              <w:t>How the UE is aware that a satellite supports S&amp;F mode of operation depends on RAN.</w:t>
            </w:r>
          </w:p>
          <w:p w:rsidR="004F4AA0" w:rsidRPr="004F4AA0" w:rsidRDefault="004F4AA0" w:rsidP="004F4AA0">
            <w:pPr>
              <w:pStyle w:val="B2"/>
            </w:pPr>
            <w:r w:rsidRPr="0024109E">
              <w:t>-</w:t>
            </w:r>
            <w:r w:rsidRPr="0024109E">
              <w:tab/>
              <w:t>A UE may be rejected if the satellite cannot support the UE at this time. The attach reject may provide a timer for the time the UE should wait before reattempting and S&amp;F monitoring list which the UE can attempt attach again.</w:t>
            </w:r>
          </w:p>
        </w:tc>
        <w:tc>
          <w:tcPr>
            <w:tcW w:w="4253" w:type="dxa"/>
            <w:shd w:val="clear" w:color="auto" w:fill="auto"/>
          </w:tcPr>
          <w:p w:rsidR="004F4AA0" w:rsidRDefault="004F4AA0"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5667A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Pr>
                <w:rFonts w:ascii="Times New Roman" w:hAnsi="Times New Roman" w:hint="eastAsia"/>
                <w:lang w:eastAsia="zh-CN"/>
              </w:rPr>
              <w:t>p</w:t>
            </w:r>
            <w:r w:rsidRPr="009F324E">
              <w:rPr>
                <w:rFonts w:ascii="Times New Roman" w:hAnsi="Times New Roman"/>
                <w:lang w:eastAsia="zh-CN"/>
              </w:rPr>
              <w:t>otential</w:t>
            </w:r>
            <w:r w:rsidRPr="009F324E">
              <w:rPr>
                <w:rFonts w:ascii="Times New Roman" w:hAnsi="Times New Roman" w:hint="eastAsia"/>
                <w:lang w:eastAsia="zh-CN"/>
              </w:rPr>
              <w:t>ly</w:t>
            </w:r>
            <w:r w:rsidRPr="009F324E">
              <w:rPr>
                <w:rFonts w:ascii="Times New Roman" w:hAnsi="Times New Roman"/>
                <w:lang w:eastAsia="zh-CN"/>
              </w:rPr>
              <w:t xml:space="preserve"> timers and satellite list </w:t>
            </w:r>
            <w:r w:rsidRPr="009F324E">
              <w:rPr>
                <w:rFonts w:ascii="Times New Roman" w:hAnsi="Times New Roman" w:hint="eastAsia"/>
                <w:lang w:eastAsia="zh-CN"/>
              </w:rPr>
              <w:t>provided</w:t>
            </w:r>
            <w:r w:rsidRPr="009F324E">
              <w:rPr>
                <w:rFonts w:ascii="Times New Roman" w:hAnsi="Times New Roman"/>
                <w:lang w:eastAsia="zh-CN"/>
              </w:rPr>
              <w:t xml:space="preserve"> by the MME (in case of </w:t>
            </w:r>
            <w:r w:rsidRPr="005667AC">
              <w:rPr>
                <w:rFonts w:ascii="Times New Roman" w:hAnsi="Times New Roman"/>
                <w:lang w:eastAsia="zh-CN"/>
              </w:rPr>
              <w:t>full CN onboard</w:t>
            </w:r>
            <w:r w:rsidRPr="009F324E">
              <w:rPr>
                <w:rFonts w:ascii="Times New Roman" w:hAnsi="Times New Roman"/>
                <w:lang w:eastAsia="zh-CN"/>
              </w:rPr>
              <w:t>) t</w:t>
            </w:r>
            <w:r>
              <w:rPr>
                <w:rFonts w:ascii="Times New Roman" w:hAnsi="Times New Roman" w:hint="eastAsia"/>
                <w:lang w:eastAsia="zh-CN"/>
              </w:rPr>
              <w:t>o</w:t>
            </w:r>
            <w:r>
              <w:t xml:space="preserve"> </w:t>
            </w:r>
            <w:r w:rsidRPr="009F324E">
              <w:rPr>
                <w:rFonts w:ascii="Times New Roman" w:hAnsi="Times New Roman"/>
                <w:lang w:eastAsia="zh-CN"/>
              </w:rPr>
              <w:t>allow the UE to determine which satellites to use for MO/MT data/signaling transfer with the CN</w:t>
            </w:r>
            <w:r>
              <w:rPr>
                <w:rFonts w:ascii="Times New Roman" w:hAnsi="Times New Roman" w:hint="eastAsia"/>
                <w:lang w:eastAsia="zh-CN"/>
              </w:rPr>
              <w:t>.</w:t>
            </w: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Pr="005667AC" w:rsidRDefault="005667AC" w:rsidP="005667A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w:t>
            </w:r>
            <w:r w:rsidRPr="004F4AA0">
              <w:rPr>
                <w:rFonts w:ascii="Times New Roman" w:hAnsi="Times New Roman" w:hint="eastAsia"/>
                <w:lang w:eastAsia="zh-CN"/>
              </w:rPr>
              <w:t>ly</w:t>
            </w:r>
            <w:r w:rsidRPr="004F4AA0">
              <w:rPr>
                <w:rFonts w:ascii="Times New Roman" w:hAnsi="Times New Roman"/>
                <w:lang w:eastAsia="zh-CN"/>
              </w:rPr>
              <w:t xml:space="preserve"> timers and satellite list </w:t>
            </w:r>
            <w:r w:rsidRPr="004F4AA0">
              <w:rPr>
                <w:rFonts w:ascii="Times New Roman" w:hAnsi="Times New Roman" w:hint="eastAsia"/>
                <w:lang w:eastAsia="zh-CN"/>
              </w:rPr>
              <w:t>provided</w:t>
            </w:r>
            <w:r>
              <w:rPr>
                <w:rFonts w:ascii="Times New Roman" w:hAnsi="Times New Roman"/>
                <w:lang w:eastAsia="zh-CN"/>
              </w:rPr>
              <w:t xml:space="preserve"> by the MME (</w:t>
            </w:r>
            <w:r w:rsidRPr="004F4AA0">
              <w:rPr>
                <w:rFonts w:ascii="Times New Roman" w:hAnsi="Times New Roman"/>
                <w:lang w:eastAsia="zh-CN"/>
              </w:rPr>
              <w:t xml:space="preserve">in case of </w:t>
            </w:r>
            <w:r w:rsidRPr="005667AC">
              <w:rPr>
                <w:rFonts w:ascii="Times New Roman" w:hAnsi="Times New Roman"/>
                <w:lang w:eastAsia="zh-CN"/>
              </w:rPr>
              <w:t>full CN onboard</w:t>
            </w:r>
            <w:r w:rsidRPr="004F4AA0">
              <w:rPr>
                <w:rFonts w:ascii="Times New Roman" w:hAnsi="Times New Roman"/>
                <w:lang w:eastAsia="zh-CN"/>
              </w:rPr>
              <w:t>) to</w:t>
            </w:r>
            <w:r w:rsidRPr="004F4AA0">
              <w:rPr>
                <w:rFonts w:ascii="Times New Roman" w:hAnsi="Times New Roman" w:hint="eastAsia"/>
                <w:lang w:eastAsia="zh-CN"/>
              </w:rPr>
              <w:t xml:space="preserve"> </w:t>
            </w:r>
            <w:r w:rsidRPr="004F4AA0">
              <w:rPr>
                <w:rFonts w:ascii="Times New Roman" w:hAnsi="Times New Roman"/>
                <w:lang w:eastAsia="zh-CN"/>
              </w:rPr>
              <w:t>facilitate the completion of Attach or TAU procedure when these procedures cannot be completed and provide any potential back-off timers needed for the UE to wait before reattempting.</w:t>
            </w:r>
          </w:p>
        </w:tc>
        <w:tc>
          <w:tcPr>
            <w:tcW w:w="1416" w:type="dxa"/>
            <w:shd w:val="clear" w:color="auto" w:fill="auto"/>
          </w:tcPr>
          <w:p w:rsidR="004F4AA0" w:rsidRDefault="004F4AA0"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5667AC">
            <w:pPr>
              <w:rPr>
                <w:iCs/>
                <w:lang w:eastAsia="zh-CN"/>
              </w:rPr>
            </w:pPr>
            <w:r w:rsidRPr="00DE7DEC">
              <w:rPr>
                <w:iCs/>
              </w:rPr>
              <w:t>TS 24.301</w:t>
            </w:r>
            <w:r>
              <w:rPr>
                <w:rFonts w:hint="eastAsia"/>
                <w:iCs/>
                <w:lang w:eastAsia="zh-CN"/>
              </w:rPr>
              <w:t>/CT1</w:t>
            </w: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B920A7">
            <w:pPr>
              <w:rPr>
                <w:iCs/>
                <w:lang w:eastAsia="zh-CN"/>
              </w:rPr>
            </w:pPr>
            <w:r w:rsidRPr="00DE7DEC">
              <w:rPr>
                <w:iCs/>
              </w:rPr>
              <w:t>TS 24.301</w:t>
            </w:r>
            <w:r>
              <w:rPr>
                <w:rFonts w:hint="eastAsia"/>
                <w:iCs/>
                <w:lang w:eastAsia="zh-CN"/>
              </w:rPr>
              <w:t>/CT1</w:t>
            </w:r>
          </w:p>
          <w:p w:rsidR="00B920A7" w:rsidRPr="007F20A4" w:rsidRDefault="00B920A7" w:rsidP="003400AA">
            <w:pPr>
              <w:rPr>
                <w:lang w:val="fr-FR" w:eastAsia="zh-CN"/>
              </w:rPr>
            </w:pPr>
          </w:p>
        </w:tc>
      </w:tr>
      <w:tr w:rsidR="00B920A7" w:rsidRPr="008E40EF" w:rsidTr="003400AA">
        <w:tc>
          <w:tcPr>
            <w:tcW w:w="4219" w:type="dxa"/>
            <w:shd w:val="clear" w:color="auto" w:fill="auto"/>
          </w:tcPr>
          <w:p w:rsidR="00B920A7" w:rsidRPr="007F20A4" w:rsidRDefault="00B920A7" w:rsidP="003400AA">
            <w:pPr>
              <w:rPr>
                <w:b/>
                <w:lang w:val="fr-FR" w:eastAsia="zh-CN"/>
              </w:rPr>
            </w:pPr>
            <w:r>
              <w:rPr>
                <w:b/>
                <w:lang w:val="fr-FR" w:eastAsia="zh-CN"/>
              </w:rPr>
              <w:lastRenderedPageBreak/>
              <w:t>KI#</w:t>
            </w:r>
            <w:r>
              <w:rPr>
                <w:rFonts w:hint="eastAsia"/>
                <w:b/>
                <w:lang w:val="fr-FR" w:eastAsia="zh-CN"/>
              </w:rPr>
              <w:t>3</w:t>
            </w:r>
            <w:r w:rsidRPr="007F20A4">
              <w:rPr>
                <w:b/>
                <w:lang w:val="fr-FR" w:eastAsia="zh-CN"/>
              </w:rPr>
              <w:t>/WT#</w:t>
            </w:r>
            <w:r>
              <w:rPr>
                <w:rFonts w:hint="eastAsia"/>
                <w:b/>
                <w:lang w:val="fr-FR" w:eastAsia="zh-CN"/>
              </w:rPr>
              <w:t>3</w:t>
            </w:r>
            <w:r w:rsidRPr="007F20A4">
              <w:rPr>
                <w:b/>
                <w:lang w:val="fr-FR" w:eastAsia="zh-CN"/>
              </w:rPr>
              <w:t xml:space="preserve">: </w:t>
            </w:r>
            <w:r w:rsidRPr="00B920A7">
              <w:rPr>
                <w:b/>
                <w:lang w:val="fr-FR" w:eastAsia="zh-CN"/>
              </w:rPr>
              <w:t>Support of UE-Sat-UE communication</w:t>
            </w:r>
          </w:p>
        </w:tc>
        <w:tc>
          <w:tcPr>
            <w:tcW w:w="4253" w:type="dxa"/>
            <w:shd w:val="clear" w:color="auto" w:fill="auto"/>
          </w:tcPr>
          <w:p w:rsidR="00B920A7" w:rsidRPr="007F20A4" w:rsidRDefault="00B920A7" w:rsidP="003400AA">
            <w:pPr>
              <w:pStyle w:val="B1"/>
              <w:ind w:left="0" w:firstLine="0"/>
              <w:rPr>
                <w:rFonts w:ascii="Times New Roman" w:hAnsi="Times New Roman"/>
                <w:lang w:eastAsia="zh-CN"/>
              </w:rPr>
            </w:pPr>
          </w:p>
        </w:tc>
        <w:tc>
          <w:tcPr>
            <w:tcW w:w="1416" w:type="dxa"/>
            <w:shd w:val="clear" w:color="auto" w:fill="auto"/>
          </w:tcPr>
          <w:p w:rsidR="00B920A7" w:rsidRDefault="00B920A7" w:rsidP="003400AA">
            <w:pPr>
              <w:rPr>
                <w:lang w:val="fr-FR" w:eastAsia="zh-CN"/>
              </w:rPr>
            </w:pPr>
          </w:p>
        </w:tc>
      </w:tr>
      <w:tr w:rsidR="00B920A7" w:rsidRPr="008E40EF" w:rsidTr="003400AA">
        <w:tc>
          <w:tcPr>
            <w:tcW w:w="4219" w:type="dxa"/>
            <w:shd w:val="clear" w:color="auto" w:fill="auto"/>
          </w:tcPr>
          <w:p w:rsidR="00B920A7" w:rsidRPr="00B920A7" w:rsidRDefault="00B920A7" w:rsidP="00B920A7">
            <w:pPr>
              <w:rPr>
                <w:lang w:eastAsia="zh-CN"/>
              </w:rPr>
            </w:pPr>
            <w:r w:rsidRPr="00B920A7">
              <w:rPr>
                <w:lang w:eastAsia="zh-CN"/>
              </w:rPr>
              <w:t>The following bullet points summarize the principles for the way forward to support UE-Sat-UE communication in regenerative architecture:</w:t>
            </w:r>
          </w:p>
          <w:p w:rsidR="00B920A7" w:rsidRPr="00B920A7" w:rsidRDefault="00B920A7" w:rsidP="00B920A7">
            <w:pPr>
              <w:rPr>
                <w:lang w:eastAsia="zh-CN"/>
              </w:rPr>
            </w:pPr>
            <w:r w:rsidRPr="00B920A7">
              <w:rPr>
                <w:lang w:eastAsia="zh-CN"/>
              </w:rPr>
              <w:t>-</w:t>
            </w:r>
            <w:r w:rsidRPr="00B920A7">
              <w:rPr>
                <w:lang w:eastAsia="zh-CN"/>
              </w:rPr>
              <w:tab/>
              <w:t>Only IMS voice/video services are considered in this release.</w:t>
            </w:r>
          </w:p>
          <w:p w:rsidR="00B920A7" w:rsidRPr="00B920A7" w:rsidRDefault="00B920A7" w:rsidP="00B920A7">
            <w:pPr>
              <w:rPr>
                <w:lang w:eastAsia="zh-CN"/>
              </w:rPr>
            </w:pPr>
            <w:r w:rsidRPr="00B920A7">
              <w:rPr>
                <w:lang w:eastAsia="zh-CN"/>
              </w:rPr>
              <w:t>-</w:t>
            </w:r>
            <w:r w:rsidRPr="00B920A7">
              <w:rPr>
                <w:lang w:eastAsia="zh-CN"/>
              </w:rPr>
              <w:tab/>
              <w:t>Both UEs are served by the same HPLMN.</w:t>
            </w:r>
          </w:p>
          <w:p w:rsidR="00B920A7" w:rsidRPr="00B920A7" w:rsidRDefault="00B920A7" w:rsidP="00B920A7">
            <w:pPr>
              <w:rPr>
                <w:lang w:eastAsia="zh-CN"/>
              </w:rPr>
            </w:pPr>
            <w:r w:rsidRPr="00B920A7">
              <w:rPr>
                <w:lang w:eastAsia="zh-CN"/>
              </w:rPr>
              <w:t>-</w:t>
            </w:r>
            <w:r w:rsidRPr="00B920A7">
              <w:rPr>
                <w:lang w:eastAsia="zh-CN"/>
              </w:rPr>
              <w:tab/>
              <w:t>A ground UPF is selected and acts as an PSA UPF during the IMS PDU session, and the onboard UPF is inserted as UL-CL (local PSA) for UE-satellite-UE communication procedure during the call setup procedures.</w:t>
            </w:r>
          </w:p>
          <w:p w:rsidR="00B920A7" w:rsidRPr="00B920A7" w:rsidRDefault="00B920A7" w:rsidP="00B920A7">
            <w:pPr>
              <w:rPr>
                <w:lang w:eastAsia="zh-CN"/>
              </w:rPr>
            </w:pPr>
            <w:r w:rsidRPr="00B920A7">
              <w:rPr>
                <w:lang w:eastAsia="zh-CN"/>
              </w:rPr>
              <w:t>-</w:t>
            </w:r>
            <w:r w:rsidRPr="00B920A7">
              <w:rPr>
                <w:lang w:eastAsia="zh-CN"/>
              </w:rPr>
              <w:tab/>
              <w:t>During call setup, P-CSCF will determine the possibility of UE-Sat-UE call based on, offeror's satellite ID and access network information.</w:t>
            </w:r>
          </w:p>
          <w:p w:rsidR="00B920A7" w:rsidRDefault="00B920A7" w:rsidP="00B920A7">
            <w:pPr>
              <w:rPr>
                <w:lang w:eastAsia="zh-CN"/>
              </w:rPr>
            </w:pPr>
            <w:r w:rsidRPr="00B920A7">
              <w:rPr>
                <w:lang w:eastAsia="zh-CN"/>
              </w:rPr>
              <w:t>-</w:t>
            </w:r>
            <w:r w:rsidRPr="00B920A7">
              <w:rPr>
                <w:lang w:eastAsia="zh-CN"/>
              </w:rPr>
              <w:tab/>
              <w:t>P-CSCF shall provision the AGW based on the above information received from PCF and UE.</w:t>
            </w:r>
          </w:p>
          <w:p w:rsidR="002B1765" w:rsidRPr="00B920A7" w:rsidRDefault="002B1765" w:rsidP="00B920A7">
            <w:pPr>
              <w:rPr>
                <w:lang w:eastAsia="zh-CN"/>
              </w:rPr>
            </w:pPr>
          </w:p>
          <w:p w:rsidR="00B920A7" w:rsidRPr="00B920A7" w:rsidRDefault="00B920A7" w:rsidP="00B920A7">
            <w:pPr>
              <w:rPr>
                <w:lang w:eastAsia="zh-CN"/>
              </w:rPr>
            </w:pPr>
            <w:r w:rsidRPr="00B920A7">
              <w:rPr>
                <w:lang w:eastAsia="zh-CN"/>
              </w:rPr>
              <w:t>-</w:t>
            </w:r>
            <w:r w:rsidRPr="00B920A7">
              <w:rPr>
                <w:lang w:eastAsia="zh-CN"/>
              </w:rPr>
              <w:tab/>
              <w:t>When no AGW is onboard, e.g. an IP over IP tunnel over N6 between the onboard local UPF on MO UE side and the onboard local UPF in the MT UE side can be supported. This is up to operator's preference to use the AGW on the ground or select the UPF onboard satellite for an IMS call, when AGW are not placed on-board satellite.</w:t>
            </w:r>
          </w:p>
          <w:p w:rsidR="00B920A7" w:rsidRPr="00B920A7" w:rsidRDefault="00B920A7" w:rsidP="00B920A7">
            <w:pPr>
              <w:rPr>
                <w:lang w:eastAsia="zh-CN"/>
              </w:rPr>
            </w:pPr>
            <w:r w:rsidRPr="00B920A7">
              <w:rPr>
                <w:lang w:eastAsia="zh-CN"/>
              </w:rPr>
              <w:t>-</w:t>
            </w:r>
            <w:r w:rsidRPr="00B920A7">
              <w:rPr>
                <w:lang w:eastAsia="zh-CN"/>
              </w:rPr>
              <w:tab/>
              <w:t>An AGW relocation procedure is needed for change of satellite to route the UE-satellite-UE traffic to the new AGW. The simultaneous UL/CL change due to satellite change can be coordinated with AGW relocation to avoid packet loss.</w:t>
            </w:r>
          </w:p>
          <w:p w:rsidR="00B920A7" w:rsidRPr="00B920A7" w:rsidRDefault="00B920A7" w:rsidP="00B920A7">
            <w:pPr>
              <w:rPr>
                <w:lang w:eastAsia="zh-CN"/>
              </w:rPr>
            </w:pPr>
            <w:r w:rsidRPr="00B920A7">
              <w:rPr>
                <w:lang w:eastAsia="zh-CN"/>
              </w:rPr>
              <w:t>NOTE 1:</w:t>
            </w:r>
            <w:r w:rsidRPr="00B920A7">
              <w:rPr>
                <w:lang w:eastAsia="zh-CN"/>
              </w:rPr>
              <w:tab/>
              <w:t>The scenario of UPF onboard only should be confirmed by SA WG3-LI</w:t>
            </w:r>
          </w:p>
          <w:p w:rsidR="00B920A7" w:rsidRPr="00B920A7" w:rsidRDefault="00B920A7" w:rsidP="00B920A7">
            <w:pPr>
              <w:rPr>
                <w:lang w:eastAsia="zh-CN"/>
              </w:rPr>
            </w:pPr>
            <w:r w:rsidRPr="00B920A7">
              <w:rPr>
                <w:lang w:eastAsia="zh-CN"/>
              </w:rPr>
              <w:t>NOTE 2:</w:t>
            </w:r>
            <w:r w:rsidRPr="00B920A7">
              <w:rPr>
                <w:lang w:eastAsia="zh-CN"/>
              </w:rPr>
              <w:tab/>
              <w:t>The AGW relocation solution will be supported if SA WG3-LI confirms that is acceptable and possible.</w:t>
            </w:r>
          </w:p>
          <w:p w:rsidR="00B920A7" w:rsidRPr="002B1765" w:rsidRDefault="00B920A7" w:rsidP="00B920A7">
            <w:pPr>
              <w:rPr>
                <w:lang w:eastAsia="zh-CN"/>
              </w:rPr>
            </w:pPr>
            <w:r w:rsidRPr="00B920A7">
              <w:rPr>
                <w:lang w:eastAsia="zh-CN"/>
              </w:rPr>
              <w:t>NOTE 3:</w:t>
            </w:r>
            <w:r w:rsidRPr="00B920A7">
              <w:rPr>
                <w:lang w:eastAsia="zh-CN"/>
              </w:rPr>
              <w:tab/>
              <w:t>The above assumes a call involving more than one Satellite.</w:t>
            </w:r>
          </w:p>
        </w:tc>
        <w:tc>
          <w:tcPr>
            <w:tcW w:w="4253" w:type="dxa"/>
            <w:shd w:val="clear" w:color="auto" w:fill="auto"/>
          </w:tcPr>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DF35CC" w:rsidP="00DF35C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lang w:eastAsia="zh-CN"/>
              </w:rPr>
              <w:t>potential</w:t>
            </w:r>
            <w:r w:rsidR="005F0156" w:rsidRPr="005F0156">
              <w:rPr>
                <w:rFonts w:ascii="Times New Roman" w:hAnsi="Times New Roman" w:hint="eastAsia"/>
                <w:lang w:eastAsia="zh-CN"/>
              </w:rPr>
              <w:t xml:space="preserve"> update</w:t>
            </w:r>
            <w:r w:rsidR="005F0156" w:rsidRPr="00DF35CC">
              <w:rPr>
                <w:rFonts w:ascii="Times New Roman" w:hAnsi="Times New Roman" w:hint="eastAsia"/>
                <w:lang w:eastAsia="zh-CN"/>
              </w:rPr>
              <w:t xml:space="preserve"> </w:t>
            </w:r>
            <w:r w:rsidRPr="00DF35CC">
              <w:rPr>
                <w:rFonts w:ascii="Times New Roman" w:hAnsi="Times New Roman" w:hint="eastAsia"/>
                <w:lang w:eastAsia="zh-CN"/>
              </w:rPr>
              <w:t xml:space="preserve">the </w:t>
            </w:r>
            <w:r w:rsidRPr="00DF35CC">
              <w:rPr>
                <w:rFonts w:ascii="Times New Roman" w:hAnsi="Times New Roman"/>
                <w:lang w:eastAsia="zh-CN"/>
              </w:rPr>
              <w:t>AGW select</w:t>
            </w:r>
            <w:r w:rsidRPr="00DF35CC">
              <w:rPr>
                <w:rFonts w:ascii="Times New Roman" w:hAnsi="Times New Roman" w:hint="eastAsia"/>
                <w:lang w:eastAsia="zh-CN"/>
              </w:rPr>
              <w:t>ion</w:t>
            </w:r>
            <w:r w:rsidRPr="00DF35CC">
              <w:rPr>
                <w:rFonts w:ascii="Times New Roman" w:hAnsi="Times New Roman"/>
                <w:lang w:eastAsia="zh-CN"/>
              </w:rPr>
              <w:t xml:space="preserve"> procedure</w:t>
            </w:r>
            <w:r w:rsidRPr="00DF35CC">
              <w:rPr>
                <w:rFonts w:ascii="Times New Roman" w:hAnsi="Times New Roman" w:hint="eastAsia"/>
                <w:lang w:eastAsia="zh-CN"/>
              </w:rPr>
              <w:t xml:space="preserve"> due to </w:t>
            </w:r>
            <w:r w:rsidRPr="00DF35CC">
              <w:rPr>
                <w:rFonts w:ascii="Times New Roman" w:hAnsi="Times New Roman"/>
                <w:lang w:eastAsia="zh-CN"/>
              </w:rPr>
              <w:t>UE-SAT-UE communication</w:t>
            </w:r>
            <w:r w:rsidRPr="00DF35CC">
              <w:rPr>
                <w:rFonts w:ascii="Times New Roman" w:hAnsi="Times New Roman" w:hint="eastAsia"/>
                <w:lang w:eastAsia="zh-CN"/>
              </w:rPr>
              <w:t>.</w:t>
            </w:r>
          </w:p>
          <w:p w:rsidR="005F0156" w:rsidRDefault="005F0156" w:rsidP="00DF35CC">
            <w:pPr>
              <w:pStyle w:val="B1"/>
              <w:rPr>
                <w:rFonts w:ascii="Times New Roman" w:hAnsi="Times New Roman"/>
                <w:lang w:eastAsia="zh-CN"/>
              </w:rPr>
            </w:pPr>
          </w:p>
          <w:p w:rsidR="005F0156" w:rsidRP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to</w:t>
            </w:r>
            <w:r w:rsidRPr="005F0156">
              <w:rPr>
                <w:rFonts w:ascii="Times New Roman" w:hAnsi="Times New Roman" w:hint="eastAsia"/>
                <w:lang w:eastAsia="zh-CN"/>
              </w:rPr>
              <w:t xml:space="preserve"> the </w:t>
            </w:r>
            <w:r w:rsidRPr="005F0156">
              <w:rPr>
                <w:rFonts w:ascii="Times New Roman" w:hAnsi="Times New Roman"/>
                <w:lang w:eastAsia="zh-CN"/>
              </w:rPr>
              <w:t>NRF services for UPF selection for UE-SAT-UE communication.</w:t>
            </w:r>
          </w:p>
          <w:p w:rsidR="00B920A7" w:rsidRDefault="00B920A7" w:rsidP="003400AA">
            <w:pPr>
              <w:pStyle w:val="B1"/>
              <w:ind w:left="0" w:firstLine="0"/>
              <w:rPr>
                <w:rFonts w:ascii="Times New Roman" w:hAnsi="Times New Roman"/>
                <w:lang w:eastAsia="zh-CN"/>
              </w:rPr>
            </w:pPr>
          </w:p>
          <w:p w:rsidR="00B920A7" w:rsidRDefault="00B920A7" w:rsidP="00B920A7">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B920A7">
              <w:rPr>
                <w:rFonts w:ascii="Times New Roman" w:hAnsi="Times New Roman" w:hint="eastAsia"/>
                <w:lang w:eastAsia="zh-CN"/>
              </w:rPr>
              <w:t>u</w:t>
            </w:r>
            <w:r w:rsidRPr="00B920A7">
              <w:rPr>
                <w:rFonts w:ascii="Times New Roman" w:hAnsi="Times New Roman"/>
                <w:lang w:eastAsia="zh-CN"/>
              </w:rPr>
              <w:t>pdate PCF services and Rx</w:t>
            </w:r>
            <w:r w:rsidRPr="00B920A7">
              <w:rPr>
                <w:rFonts w:ascii="Times New Roman" w:hAnsi="Times New Roman" w:hint="eastAsia"/>
                <w:lang w:eastAsia="zh-CN"/>
              </w:rPr>
              <w:t>/N5</w:t>
            </w:r>
            <w:r w:rsidRPr="00B920A7">
              <w:rPr>
                <w:rFonts w:ascii="Times New Roman" w:hAnsi="Times New Roman"/>
                <w:lang w:eastAsia="zh-CN"/>
              </w:rPr>
              <w:t xml:space="preserve"> interface to support satellite ID delivery for UE-SAT-UE communication.</w:t>
            </w:r>
          </w:p>
          <w:p w:rsidR="002B1765" w:rsidRDefault="002B1765" w:rsidP="00B920A7">
            <w:pPr>
              <w:pStyle w:val="B1"/>
              <w:rPr>
                <w:rFonts w:ascii="Times New Roman" w:hAnsi="Times New Roman"/>
                <w:lang w:eastAsia="zh-CN"/>
              </w:rPr>
            </w:pPr>
          </w:p>
          <w:p w:rsidR="002B1765" w:rsidRPr="002B1765" w:rsidRDefault="002B1765" w:rsidP="002B176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2B1765">
              <w:rPr>
                <w:rFonts w:ascii="Times New Roman" w:hAnsi="Times New Roman" w:hint="eastAsia"/>
                <w:lang w:eastAsia="zh-CN"/>
              </w:rPr>
              <w:t>u</w:t>
            </w:r>
            <w:r w:rsidRPr="002B1765">
              <w:rPr>
                <w:rFonts w:ascii="Times New Roman" w:hAnsi="Times New Roman"/>
                <w:lang w:eastAsia="zh-CN"/>
              </w:rPr>
              <w:t>pdate to</w:t>
            </w:r>
            <w:r w:rsidRPr="002B1765">
              <w:rPr>
                <w:rFonts w:ascii="Times New Roman" w:hAnsi="Times New Roman" w:hint="eastAsia"/>
                <w:lang w:eastAsia="zh-CN"/>
              </w:rPr>
              <w:t xml:space="preserve"> the SMF </w:t>
            </w:r>
            <w:r w:rsidRPr="002B1765">
              <w:rPr>
                <w:rFonts w:ascii="Times New Roman" w:hAnsi="Times New Roman"/>
                <w:lang w:eastAsia="zh-CN"/>
              </w:rPr>
              <w:t>service</w:t>
            </w:r>
            <w:r w:rsidRPr="002B1765">
              <w:rPr>
                <w:rFonts w:ascii="Times New Roman" w:hAnsi="Times New Roman" w:hint="eastAsia"/>
                <w:lang w:eastAsia="zh-CN"/>
              </w:rPr>
              <w:t xml:space="preserve"> to </w:t>
            </w:r>
            <w:r w:rsidRPr="002B1765">
              <w:rPr>
                <w:rFonts w:ascii="Times New Roman" w:hAnsi="Times New Roman"/>
                <w:lang w:eastAsia="zh-CN"/>
              </w:rPr>
              <w:t>support satellite ID delivery for UE-SAT-UE communication</w:t>
            </w:r>
            <w:r w:rsidRPr="002B1765" w:rsidDel="00B065C9">
              <w:rPr>
                <w:rFonts w:ascii="Times New Roman" w:hAnsi="Times New Roman" w:hint="eastAsia"/>
                <w:lang w:eastAsia="zh-CN"/>
              </w:rPr>
              <w:t xml:space="preserve"> </w:t>
            </w:r>
            <w:r w:rsidRPr="002B1765">
              <w:rPr>
                <w:rFonts w:ascii="Times New Roman" w:hAnsi="Times New Roman" w:hint="eastAsia"/>
                <w:lang w:eastAsia="zh-CN"/>
              </w:rPr>
              <w:t>.</w:t>
            </w:r>
          </w:p>
          <w:p w:rsidR="002B1765" w:rsidRDefault="002B1765" w:rsidP="00B920A7">
            <w:pPr>
              <w:pStyle w:val="B1"/>
              <w:rPr>
                <w:rFonts w:ascii="Times New Roman" w:hAnsi="Times New Roman"/>
                <w:lang w:eastAsia="zh-CN"/>
              </w:rPr>
            </w:pPr>
          </w:p>
          <w:p w:rsidR="002B1765" w:rsidRDefault="002B1765" w:rsidP="00B920A7">
            <w:pPr>
              <w:pStyle w:val="B1"/>
              <w:rPr>
                <w:rFonts w:ascii="Times New Roman" w:hAnsi="Times New Roman"/>
                <w:lang w:eastAsia="zh-CN"/>
              </w:rPr>
            </w:pPr>
          </w:p>
          <w:p w:rsidR="00031083" w:rsidRDefault="00031083" w:rsidP="00B920A7">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hint="eastAsia"/>
                <w:lang w:eastAsia="zh-CN"/>
              </w:rPr>
              <w:t>p</w:t>
            </w:r>
            <w:r w:rsidR="005F0156" w:rsidRPr="005F0156">
              <w:rPr>
                <w:rFonts w:ascii="Times New Roman" w:hAnsi="Times New Roman"/>
                <w:lang w:eastAsia="zh-CN"/>
              </w:rPr>
              <w:t>otential update PCF services and Rx</w:t>
            </w:r>
            <w:r w:rsidR="005F0156" w:rsidRPr="005F0156">
              <w:rPr>
                <w:rFonts w:ascii="Times New Roman" w:hAnsi="Times New Roman" w:hint="eastAsia"/>
                <w:lang w:eastAsia="zh-CN"/>
              </w:rPr>
              <w:t>/N5</w:t>
            </w:r>
            <w:r w:rsidR="005F0156" w:rsidRPr="005F0156">
              <w:rPr>
                <w:rFonts w:ascii="Times New Roman" w:hAnsi="Times New Roman"/>
                <w:lang w:eastAsia="zh-CN"/>
              </w:rPr>
              <w:t xml:space="preserve"> interface to support tunnel setup between UPFs for UE-SAT-UE communication.</w:t>
            </w:r>
          </w:p>
          <w:p w:rsidR="002B1765" w:rsidRDefault="002B1765" w:rsidP="00031083">
            <w:pPr>
              <w:pStyle w:val="B1"/>
              <w:rPr>
                <w:rFonts w:ascii="Times New Roman" w:hAnsi="Times New Roman"/>
                <w:lang w:eastAsia="zh-CN"/>
              </w:rPr>
            </w:pPr>
          </w:p>
          <w:p w:rsidR="002B1765" w:rsidRDefault="002B1765" w:rsidP="00031083">
            <w:pPr>
              <w:pStyle w:val="B1"/>
              <w:rPr>
                <w:rFonts w:ascii="Times New Roman" w:hAnsi="Times New Roman"/>
                <w:lang w:eastAsia="zh-CN"/>
              </w:rPr>
            </w:pPr>
          </w:p>
          <w:p w:rsidR="00031083" w:rsidRPr="00031083" w:rsidRDefault="00031083" w:rsidP="0003108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031083">
              <w:rPr>
                <w:rFonts w:ascii="Times New Roman" w:hAnsi="Times New Roman" w:hint="eastAsia"/>
                <w:lang w:eastAsia="zh-CN"/>
              </w:rPr>
              <w:t>p</w:t>
            </w:r>
            <w:r w:rsidRPr="00031083">
              <w:rPr>
                <w:rFonts w:ascii="Times New Roman" w:hAnsi="Times New Roman"/>
                <w:lang w:eastAsia="zh-CN"/>
              </w:rPr>
              <w:t>otential update SMF service and N4 interface to support tunnel</w:t>
            </w:r>
            <w:r w:rsidRPr="00031083">
              <w:rPr>
                <w:rFonts w:ascii="Times New Roman" w:hAnsi="Times New Roman" w:hint="eastAsia"/>
                <w:lang w:eastAsia="zh-CN"/>
              </w:rPr>
              <w:t xml:space="preserve"> (e.g., an IP over IP tunnel over N6)</w:t>
            </w:r>
            <w:r w:rsidRPr="00031083">
              <w:rPr>
                <w:rFonts w:ascii="Times New Roman" w:hAnsi="Times New Roman"/>
                <w:lang w:eastAsia="zh-CN"/>
              </w:rPr>
              <w:t xml:space="preserve"> setup between UPFs for UE-SAT-UE communication.</w:t>
            </w:r>
          </w:p>
          <w:p w:rsidR="00031083" w:rsidRDefault="00031083" w:rsidP="00B920A7">
            <w:pPr>
              <w:pStyle w:val="B1"/>
              <w:rPr>
                <w:rFonts w:ascii="Times New Roman" w:hAnsi="Times New Roman"/>
                <w:lang w:eastAsia="zh-CN"/>
              </w:rPr>
            </w:pPr>
          </w:p>
          <w:p w:rsidR="00DF35CC" w:rsidRDefault="00DF35CC" w:rsidP="00DF35C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lang w:eastAsia="zh-CN"/>
              </w:rPr>
              <w:t>potential</w:t>
            </w:r>
            <w:r w:rsidR="005F0156" w:rsidRPr="005F0156">
              <w:rPr>
                <w:rFonts w:ascii="Times New Roman" w:hAnsi="Times New Roman" w:hint="eastAsia"/>
                <w:lang w:eastAsia="zh-CN"/>
              </w:rPr>
              <w:t xml:space="preserve"> update</w:t>
            </w:r>
            <w:r w:rsidR="005F0156" w:rsidRPr="00DF35CC">
              <w:rPr>
                <w:rFonts w:ascii="Times New Roman" w:hAnsi="Times New Roman" w:hint="eastAsia"/>
                <w:lang w:eastAsia="zh-CN"/>
              </w:rPr>
              <w:t xml:space="preserve"> </w:t>
            </w:r>
            <w:r w:rsidRPr="00DF35CC">
              <w:rPr>
                <w:rFonts w:ascii="Times New Roman" w:hAnsi="Times New Roman" w:hint="eastAsia"/>
                <w:lang w:eastAsia="zh-CN"/>
              </w:rPr>
              <w:t xml:space="preserve">the </w:t>
            </w:r>
            <w:r>
              <w:rPr>
                <w:rFonts w:ascii="Times New Roman" w:hAnsi="Times New Roman"/>
                <w:lang w:eastAsia="zh-CN"/>
              </w:rPr>
              <w:t>AGW</w:t>
            </w:r>
            <w:r>
              <w:rPr>
                <w:rFonts w:ascii="Times New Roman" w:hAnsi="Times New Roman" w:hint="eastAsia"/>
                <w:lang w:eastAsia="zh-CN"/>
              </w:rPr>
              <w:t xml:space="preserve"> re</w:t>
            </w:r>
            <w:r w:rsidRPr="00DF35CC">
              <w:rPr>
                <w:rFonts w:ascii="Times New Roman" w:hAnsi="Times New Roman"/>
                <w:lang w:eastAsia="zh-CN"/>
              </w:rPr>
              <w:t>select</w:t>
            </w:r>
            <w:r w:rsidRPr="00DF35CC">
              <w:rPr>
                <w:rFonts w:ascii="Times New Roman" w:hAnsi="Times New Roman" w:hint="eastAsia"/>
                <w:lang w:eastAsia="zh-CN"/>
              </w:rPr>
              <w:t>ion</w:t>
            </w:r>
            <w:r w:rsidRPr="00DF35CC">
              <w:rPr>
                <w:rFonts w:ascii="Times New Roman" w:hAnsi="Times New Roman"/>
                <w:lang w:eastAsia="zh-CN"/>
              </w:rPr>
              <w:t xml:space="preserve"> procedure</w:t>
            </w:r>
            <w:r w:rsidRPr="00DF35CC">
              <w:rPr>
                <w:rFonts w:ascii="Times New Roman" w:hAnsi="Times New Roman" w:hint="eastAsia"/>
                <w:lang w:eastAsia="zh-CN"/>
              </w:rPr>
              <w:t xml:space="preserve"> due to </w:t>
            </w:r>
            <w:r w:rsidRPr="00DF35CC">
              <w:rPr>
                <w:rFonts w:ascii="Times New Roman" w:hAnsi="Times New Roman"/>
                <w:lang w:eastAsia="zh-CN"/>
              </w:rPr>
              <w:t>UE-SAT-UE communication</w:t>
            </w:r>
            <w:r w:rsidRPr="00DF35CC">
              <w:rPr>
                <w:rFonts w:ascii="Times New Roman" w:hAnsi="Times New Roman" w:hint="eastAsia"/>
                <w:lang w:eastAsia="zh-CN"/>
              </w:rPr>
              <w:t>.</w:t>
            </w:r>
          </w:p>
          <w:p w:rsidR="00DF35CC" w:rsidRPr="005F0156" w:rsidRDefault="00DF35CC" w:rsidP="00B920A7">
            <w:pPr>
              <w:pStyle w:val="B1"/>
              <w:rPr>
                <w:rFonts w:ascii="Times New Roman" w:hAnsi="Times New Roman"/>
                <w:lang w:eastAsia="zh-CN"/>
              </w:rPr>
            </w:pPr>
          </w:p>
        </w:tc>
        <w:tc>
          <w:tcPr>
            <w:tcW w:w="1416" w:type="dxa"/>
            <w:shd w:val="clear" w:color="auto" w:fill="auto"/>
          </w:tcPr>
          <w:p w:rsidR="00B920A7" w:rsidRDefault="00B920A7"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DF35CC" w:rsidRDefault="00DF35CC" w:rsidP="00DF35CC">
            <w:pPr>
              <w:rPr>
                <w:iCs/>
                <w:lang w:eastAsia="zh-CN"/>
              </w:rPr>
            </w:pPr>
            <w:r>
              <w:rPr>
                <w:iCs/>
              </w:rPr>
              <w:t>TS 24</w:t>
            </w:r>
            <w:r>
              <w:rPr>
                <w:rFonts w:hint="eastAsia"/>
                <w:iCs/>
                <w:lang w:eastAsia="zh-CN"/>
              </w:rPr>
              <w:t>.229/CT1</w:t>
            </w:r>
          </w:p>
          <w:p w:rsidR="00DF35CC" w:rsidRDefault="00DF35CC"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5F0156" w:rsidRDefault="005F0156" w:rsidP="005F0156">
            <w:pPr>
              <w:rPr>
                <w:iCs/>
                <w:lang w:eastAsia="zh-CN"/>
              </w:rPr>
            </w:pPr>
            <w:r>
              <w:rPr>
                <w:iCs/>
              </w:rPr>
              <w:t>TS 2</w:t>
            </w:r>
            <w:r w:rsidR="002B1765">
              <w:rPr>
                <w:rFonts w:hint="eastAsia"/>
                <w:iCs/>
                <w:lang w:eastAsia="zh-CN"/>
              </w:rPr>
              <w:t>9.510</w:t>
            </w:r>
            <w:r>
              <w:rPr>
                <w:rFonts w:hint="eastAsia"/>
                <w:iCs/>
                <w:lang w:eastAsia="zh-CN"/>
              </w:rPr>
              <w:t>/CT4</w:t>
            </w:r>
          </w:p>
          <w:p w:rsidR="00DF35CC" w:rsidRDefault="00DF35CC" w:rsidP="003400AA">
            <w:pPr>
              <w:rPr>
                <w:lang w:val="fr-FR" w:eastAsia="zh-CN"/>
              </w:rPr>
            </w:pPr>
          </w:p>
          <w:p w:rsidR="005F0156" w:rsidRDefault="005F0156" w:rsidP="003400AA">
            <w:pPr>
              <w:rPr>
                <w:lang w:val="fr-FR" w:eastAsia="zh-CN"/>
              </w:rPr>
            </w:pPr>
          </w:p>
          <w:p w:rsidR="002B1765" w:rsidRDefault="002B1765" w:rsidP="002B1765">
            <w:pPr>
              <w:rPr>
                <w:iCs/>
                <w:lang w:eastAsia="zh-CN"/>
              </w:rPr>
            </w:pPr>
            <w:r>
              <w:rPr>
                <w:iCs/>
              </w:rPr>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5F0156" w:rsidRDefault="002B1765" w:rsidP="005F0156">
            <w:pPr>
              <w:rPr>
                <w:iCs/>
                <w:lang w:eastAsia="zh-CN"/>
              </w:rPr>
            </w:pPr>
            <w:r>
              <w:rPr>
                <w:rFonts w:hint="eastAsia"/>
                <w:lang w:eastAsia="zh-CN"/>
              </w:rPr>
              <w:t>TS 29.514</w:t>
            </w:r>
            <w:r w:rsidR="005F0156">
              <w:rPr>
                <w:rFonts w:hint="eastAsia"/>
                <w:iCs/>
                <w:lang w:eastAsia="zh-CN"/>
              </w:rPr>
              <w:t>/CT3</w:t>
            </w:r>
          </w:p>
          <w:p w:rsidR="00DF35CC" w:rsidRDefault="00DF35CC" w:rsidP="003400AA">
            <w:pPr>
              <w:rPr>
                <w:lang w:val="fr-FR" w:eastAsia="zh-CN"/>
              </w:rPr>
            </w:pPr>
          </w:p>
          <w:p w:rsidR="005F0156" w:rsidRDefault="005F0156" w:rsidP="005F0156">
            <w:pPr>
              <w:rPr>
                <w:iCs/>
                <w:lang w:eastAsia="zh-CN"/>
              </w:rPr>
            </w:pPr>
            <w:r>
              <w:rPr>
                <w:iCs/>
              </w:rPr>
              <w:t>TS 2</w:t>
            </w:r>
            <w:r w:rsidR="002B1765">
              <w:rPr>
                <w:rFonts w:hint="eastAsia"/>
                <w:iCs/>
                <w:lang w:eastAsia="zh-CN"/>
              </w:rPr>
              <w:t>9.502/CT4</w:t>
            </w:r>
          </w:p>
          <w:p w:rsidR="002B1765" w:rsidRDefault="002B1765" w:rsidP="002B1765">
            <w:pPr>
              <w:rPr>
                <w:iCs/>
                <w:lang w:eastAsia="zh-CN"/>
              </w:rPr>
            </w:pPr>
          </w:p>
          <w:p w:rsidR="002B1765" w:rsidRDefault="002B1765" w:rsidP="002B1765">
            <w:pPr>
              <w:rPr>
                <w:iCs/>
                <w:lang w:eastAsia="zh-CN"/>
              </w:rPr>
            </w:pPr>
          </w:p>
          <w:p w:rsidR="002B1765" w:rsidRDefault="002B1765" w:rsidP="002B1765">
            <w:pPr>
              <w:rPr>
                <w:iCs/>
                <w:lang w:eastAsia="zh-CN"/>
              </w:rPr>
            </w:pPr>
            <w:r>
              <w:rPr>
                <w:iCs/>
              </w:rPr>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2B1765" w:rsidRDefault="002B1765" w:rsidP="002B1765">
            <w:pPr>
              <w:rPr>
                <w:lang w:eastAsia="zh-CN"/>
              </w:rPr>
            </w:pPr>
            <w:r>
              <w:rPr>
                <w:iCs/>
              </w:rPr>
              <w:t>TS</w:t>
            </w:r>
            <w:r>
              <w:t xml:space="preserve"> 29.51</w:t>
            </w:r>
            <w:r>
              <w:rPr>
                <w:rFonts w:hint="eastAsia"/>
                <w:lang w:eastAsia="zh-CN"/>
              </w:rPr>
              <w:t>3,</w:t>
            </w:r>
          </w:p>
          <w:p w:rsidR="002B1765" w:rsidRDefault="002B1765" w:rsidP="002B1765">
            <w:pPr>
              <w:rPr>
                <w:lang w:eastAsia="zh-CN"/>
              </w:rPr>
            </w:pPr>
            <w:r>
              <w:rPr>
                <w:iCs/>
              </w:rPr>
              <w:t>TS</w:t>
            </w:r>
            <w:r>
              <w:t xml:space="preserve"> 29.51</w:t>
            </w:r>
            <w:r>
              <w:rPr>
                <w:rFonts w:hint="eastAsia"/>
                <w:lang w:eastAsia="zh-CN"/>
              </w:rPr>
              <w:t>4,</w:t>
            </w:r>
          </w:p>
          <w:p w:rsidR="002B1765" w:rsidRPr="002B1765" w:rsidRDefault="002B1765" w:rsidP="002B1765">
            <w:pPr>
              <w:rPr>
                <w:lang w:eastAsia="zh-CN"/>
              </w:rPr>
            </w:pPr>
            <w:r>
              <w:rPr>
                <w:rFonts w:hint="eastAsia"/>
                <w:lang w:eastAsia="zh-CN"/>
              </w:rPr>
              <w:t>TS 29.561</w:t>
            </w:r>
            <w:r>
              <w:rPr>
                <w:rFonts w:hint="eastAsia"/>
                <w:iCs/>
                <w:lang w:eastAsia="zh-CN"/>
              </w:rPr>
              <w:t>/CT3</w:t>
            </w:r>
          </w:p>
          <w:p w:rsidR="002B1765" w:rsidRDefault="002B1765" w:rsidP="002B1765">
            <w:pPr>
              <w:rPr>
                <w:iCs/>
                <w:lang w:eastAsia="zh-CN"/>
              </w:rPr>
            </w:pPr>
          </w:p>
          <w:p w:rsidR="00DC2EDA" w:rsidRDefault="002B1765" w:rsidP="002B1765">
            <w:pPr>
              <w:rPr>
                <w:iCs/>
                <w:lang w:eastAsia="zh-CN"/>
              </w:rPr>
            </w:pPr>
            <w:r>
              <w:rPr>
                <w:iCs/>
              </w:rPr>
              <w:t>TS 2</w:t>
            </w:r>
            <w:r>
              <w:rPr>
                <w:rFonts w:hint="eastAsia"/>
                <w:iCs/>
                <w:lang w:eastAsia="zh-CN"/>
              </w:rPr>
              <w:t>9.502</w:t>
            </w:r>
            <w:r w:rsidR="00DC2EDA">
              <w:rPr>
                <w:rFonts w:hint="eastAsia"/>
                <w:iCs/>
                <w:lang w:eastAsia="zh-CN"/>
              </w:rPr>
              <w:t>,</w:t>
            </w:r>
          </w:p>
          <w:p w:rsidR="002B1765" w:rsidRDefault="00DC2EDA" w:rsidP="002B1765">
            <w:pPr>
              <w:rPr>
                <w:iCs/>
                <w:lang w:eastAsia="zh-CN"/>
              </w:rPr>
            </w:pPr>
            <w:r>
              <w:rPr>
                <w:rFonts w:hint="eastAsia"/>
                <w:iCs/>
                <w:lang w:eastAsia="zh-CN"/>
              </w:rPr>
              <w:t>TS 29.244</w:t>
            </w:r>
            <w:r w:rsidR="002B1765">
              <w:rPr>
                <w:rFonts w:hint="eastAsia"/>
                <w:iCs/>
                <w:lang w:eastAsia="zh-CN"/>
              </w:rPr>
              <w:t>/CT4</w:t>
            </w:r>
          </w:p>
          <w:p w:rsidR="00DF35CC" w:rsidRPr="002B1765" w:rsidRDefault="00DF35CC" w:rsidP="003400AA">
            <w:pPr>
              <w:rPr>
                <w:lang w:eastAsia="zh-CN"/>
              </w:rPr>
            </w:pPr>
          </w:p>
          <w:p w:rsidR="002B1765" w:rsidRDefault="002B1765" w:rsidP="003400AA">
            <w:pPr>
              <w:rPr>
                <w:lang w:val="fr-FR" w:eastAsia="zh-CN"/>
              </w:rPr>
            </w:pPr>
          </w:p>
          <w:p w:rsidR="005F0156" w:rsidRDefault="005F0156" w:rsidP="003400AA">
            <w:pPr>
              <w:rPr>
                <w:lang w:val="fr-FR" w:eastAsia="zh-CN"/>
              </w:rPr>
            </w:pPr>
          </w:p>
          <w:p w:rsidR="002B1765" w:rsidRDefault="002B1765" w:rsidP="003400AA">
            <w:pPr>
              <w:rPr>
                <w:lang w:val="fr-FR" w:eastAsia="zh-CN"/>
              </w:rPr>
            </w:pPr>
          </w:p>
          <w:p w:rsidR="00DF35CC" w:rsidRDefault="00DF35CC" w:rsidP="00DF35CC">
            <w:pPr>
              <w:rPr>
                <w:iCs/>
                <w:lang w:eastAsia="zh-CN"/>
              </w:rPr>
            </w:pPr>
            <w:r>
              <w:rPr>
                <w:iCs/>
              </w:rPr>
              <w:t>TS 24</w:t>
            </w:r>
            <w:r>
              <w:rPr>
                <w:rFonts w:hint="eastAsia"/>
                <w:iCs/>
                <w:lang w:eastAsia="zh-CN"/>
              </w:rPr>
              <w:t>.229/CT1</w:t>
            </w:r>
          </w:p>
          <w:p w:rsidR="00DF35CC" w:rsidRDefault="00DF35CC" w:rsidP="003400AA">
            <w:pPr>
              <w:rPr>
                <w:lang w:val="fr-FR" w:eastAsia="zh-CN"/>
              </w:rPr>
            </w:pPr>
          </w:p>
          <w:p w:rsidR="00DF35CC" w:rsidRDefault="00DF35CC" w:rsidP="003400AA">
            <w:pPr>
              <w:rPr>
                <w:lang w:val="fr-FR" w:eastAsia="zh-CN"/>
              </w:rPr>
            </w:pPr>
          </w:p>
        </w:tc>
      </w:tr>
      <w:tr w:rsidR="00B920A7" w:rsidRPr="008E40EF" w:rsidTr="003400AA">
        <w:tc>
          <w:tcPr>
            <w:tcW w:w="4219" w:type="dxa"/>
            <w:shd w:val="clear" w:color="auto" w:fill="auto"/>
          </w:tcPr>
          <w:p w:rsidR="00B920A7" w:rsidRDefault="00B920A7" w:rsidP="00B920A7">
            <w:pPr>
              <w:rPr>
                <w:lang w:eastAsia="zh-CN"/>
              </w:rPr>
            </w:pPr>
            <w:r>
              <w:rPr>
                <w:lang w:eastAsia="zh-CN"/>
              </w:rPr>
              <w:t>When, e.g. due to the change of the satellite serving one of the two UEs involved in a UE-Satellite-UE Communication, the IMS PDU Session and IMS call needs to be reconfigured, as an option:</w:t>
            </w:r>
          </w:p>
          <w:p w:rsidR="00B920A7" w:rsidRDefault="00B920A7" w:rsidP="00B920A7">
            <w:pPr>
              <w:rPr>
                <w:lang w:eastAsia="zh-CN"/>
              </w:rPr>
            </w:pPr>
            <w:r>
              <w:rPr>
                <w:lang w:eastAsia="zh-CN"/>
              </w:rPr>
              <w:lastRenderedPageBreak/>
              <w:t>-</w:t>
            </w:r>
            <w:r>
              <w:rPr>
                <w:lang w:eastAsia="zh-CN"/>
              </w:rPr>
              <w:tab/>
              <w:t>the UE-SAT-UE communication is disabled and ground-based PSA UPF and AGW are used.</w:t>
            </w:r>
          </w:p>
          <w:p w:rsidR="00B920A7" w:rsidRDefault="00B920A7" w:rsidP="00B920A7">
            <w:pPr>
              <w:rPr>
                <w:lang w:eastAsia="zh-CN"/>
              </w:rPr>
            </w:pPr>
            <w:r>
              <w:rPr>
                <w:lang w:eastAsia="zh-CN"/>
              </w:rPr>
              <w:t>-</w:t>
            </w:r>
            <w:r>
              <w:rPr>
                <w:lang w:eastAsia="zh-CN"/>
              </w:rPr>
              <w:tab/>
              <w:t>the P-CSCF is notified to reselect the AGW on the ground . The P-CSCF also notifies the SMF to remove the UL CL/BP/local PSA UPF onboard for the IMS PDU Session.</w:t>
            </w:r>
          </w:p>
          <w:p w:rsidR="00B920A7" w:rsidRPr="00B920A7" w:rsidRDefault="00B920A7" w:rsidP="00B920A7">
            <w:pPr>
              <w:rPr>
                <w:lang w:eastAsia="zh-CN"/>
              </w:rPr>
            </w:pPr>
            <w:r>
              <w:rPr>
                <w:lang w:eastAsia="zh-CN"/>
              </w:rPr>
              <w:t>NOTE:</w:t>
            </w:r>
            <w:r>
              <w:rPr>
                <w:lang w:eastAsia="zh-CN"/>
              </w:rPr>
              <w:tab/>
              <w:t>How to coordinate the change of serving satellite and AGW relocation (e.g. how to trigger a re-invite message between UE and P-CSCF) will be decided during the normative phase.</w:t>
            </w:r>
          </w:p>
        </w:tc>
        <w:tc>
          <w:tcPr>
            <w:tcW w:w="4253" w:type="dxa"/>
            <w:shd w:val="clear" w:color="auto" w:fill="auto"/>
          </w:tcPr>
          <w:p w:rsidR="00B920A7" w:rsidRDefault="00B920A7"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PCF services and Rx</w:t>
            </w:r>
            <w:r w:rsidRPr="005F0156">
              <w:rPr>
                <w:rFonts w:ascii="Times New Roman" w:hAnsi="Times New Roman" w:hint="eastAsia"/>
                <w:lang w:eastAsia="zh-CN"/>
              </w:rPr>
              <w:t>/N5</w:t>
            </w:r>
            <w:r w:rsidRPr="005F0156">
              <w:rPr>
                <w:rFonts w:ascii="Times New Roman" w:hAnsi="Times New Roman"/>
                <w:lang w:eastAsia="zh-CN"/>
              </w:rPr>
              <w:t xml:space="preserve"> interface to support fallback UE-SAT-UE communication to the ground.</w:t>
            </w:r>
          </w:p>
          <w:p w:rsidR="002B1765" w:rsidRDefault="002B1765" w:rsidP="005F0156">
            <w:pPr>
              <w:pStyle w:val="B1"/>
              <w:rPr>
                <w:rFonts w:ascii="Times New Roman" w:hAnsi="Times New Roman"/>
                <w:lang w:eastAsia="zh-CN"/>
              </w:rPr>
            </w:pPr>
          </w:p>
          <w:p w:rsidR="005F0156" w:rsidRP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SMF services and N4 interface to support fallback UE-SAT-UE communication to the ground.</w:t>
            </w:r>
          </w:p>
          <w:p w:rsidR="005F0156" w:rsidRPr="005F0156" w:rsidRDefault="005F0156" w:rsidP="005F0156">
            <w:pPr>
              <w:pStyle w:val="B1"/>
              <w:rPr>
                <w:rFonts w:ascii="Times New Roman" w:hAnsi="Times New Roman"/>
                <w:lang w:eastAsia="zh-CN"/>
              </w:rPr>
            </w:pPr>
          </w:p>
        </w:tc>
        <w:tc>
          <w:tcPr>
            <w:tcW w:w="1416" w:type="dxa"/>
            <w:shd w:val="clear" w:color="auto" w:fill="auto"/>
          </w:tcPr>
          <w:p w:rsidR="00B920A7" w:rsidRDefault="00B920A7"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2B1765">
            <w:pPr>
              <w:rPr>
                <w:iCs/>
                <w:lang w:eastAsia="zh-CN"/>
              </w:rPr>
            </w:pPr>
            <w:r>
              <w:rPr>
                <w:iCs/>
              </w:rPr>
              <w:lastRenderedPageBreak/>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2B1765" w:rsidRDefault="002B1765" w:rsidP="002B1765">
            <w:pPr>
              <w:rPr>
                <w:lang w:eastAsia="zh-CN"/>
              </w:rPr>
            </w:pPr>
            <w:r>
              <w:rPr>
                <w:iCs/>
              </w:rPr>
              <w:t>TS</w:t>
            </w:r>
            <w:r>
              <w:t xml:space="preserve"> 29.51</w:t>
            </w:r>
            <w:r>
              <w:rPr>
                <w:rFonts w:hint="eastAsia"/>
                <w:lang w:eastAsia="zh-CN"/>
              </w:rPr>
              <w:t>3,</w:t>
            </w:r>
          </w:p>
          <w:p w:rsidR="002B1765" w:rsidRPr="002B1765" w:rsidRDefault="002B1765" w:rsidP="002B1765">
            <w:pPr>
              <w:rPr>
                <w:lang w:eastAsia="zh-CN"/>
              </w:rPr>
            </w:pPr>
            <w:r>
              <w:rPr>
                <w:iCs/>
              </w:rPr>
              <w:t>TS</w:t>
            </w:r>
            <w:r>
              <w:t xml:space="preserve"> 29.51</w:t>
            </w:r>
            <w:r>
              <w:rPr>
                <w:rFonts w:hint="eastAsia"/>
                <w:lang w:eastAsia="zh-CN"/>
              </w:rPr>
              <w:t>4</w:t>
            </w:r>
            <w:r>
              <w:rPr>
                <w:rFonts w:hint="eastAsia"/>
                <w:iCs/>
                <w:lang w:eastAsia="zh-CN"/>
              </w:rPr>
              <w:t>/CT3</w:t>
            </w:r>
          </w:p>
          <w:p w:rsidR="002B1765" w:rsidRDefault="002B1765" w:rsidP="003400AA">
            <w:pPr>
              <w:rPr>
                <w:lang w:val="fr-FR" w:eastAsia="zh-CN"/>
              </w:rPr>
            </w:pPr>
          </w:p>
          <w:p w:rsidR="002B1765" w:rsidRDefault="002B1765" w:rsidP="002B1765">
            <w:pPr>
              <w:rPr>
                <w:iCs/>
                <w:lang w:eastAsia="zh-CN"/>
              </w:rPr>
            </w:pPr>
            <w:r>
              <w:rPr>
                <w:iCs/>
              </w:rPr>
              <w:t>TS 2</w:t>
            </w:r>
            <w:r>
              <w:rPr>
                <w:rFonts w:hint="eastAsia"/>
                <w:iCs/>
                <w:lang w:eastAsia="zh-CN"/>
              </w:rPr>
              <w:t>9.502,</w:t>
            </w:r>
          </w:p>
          <w:p w:rsidR="002B1765" w:rsidRDefault="002B1765" w:rsidP="002B1765">
            <w:pPr>
              <w:rPr>
                <w:iCs/>
                <w:lang w:eastAsia="zh-CN"/>
              </w:rPr>
            </w:pPr>
            <w:r>
              <w:rPr>
                <w:rFonts w:hint="eastAsia"/>
                <w:iCs/>
                <w:lang w:eastAsia="zh-CN"/>
              </w:rPr>
              <w:t>TS 29.244/CT4</w:t>
            </w:r>
          </w:p>
          <w:p w:rsidR="002B1765" w:rsidRDefault="002B1765" w:rsidP="003400AA">
            <w:pPr>
              <w:rPr>
                <w:lang w:val="fr-FR" w:eastAsia="zh-CN"/>
              </w:rPr>
            </w:pPr>
          </w:p>
        </w:tc>
      </w:tr>
    </w:tbl>
    <w:p w:rsidR="005B1453" w:rsidRPr="0042422B" w:rsidRDefault="005B1453" w:rsidP="00E90A43">
      <w:pPr>
        <w:rPr>
          <w:lang w:eastAsia="zh-CN"/>
        </w:rPr>
      </w:pPr>
    </w:p>
    <w:p w:rsidR="00243087" w:rsidRDefault="00243087" w:rsidP="00243087">
      <w:pPr>
        <w:pStyle w:val="Heading1"/>
      </w:pPr>
      <w:r>
        <w:t>3</w:t>
      </w:r>
      <w:r>
        <w:tab/>
        <w:t>Conclusion</w:t>
      </w:r>
    </w:p>
    <w:p w:rsidR="009D3968" w:rsidRDefault="000F40E3" w:rsidP="00243087">
      <w:r>
        <w:rPr>
          <w:rFonts w:hint="eastAsia"/>
          <w:lang w:eastAsia="zh-CN"/>
        </w:rPr>
        <w:t>T</w:t>
      </w:r>
      <w:r w:rsidR="00243087">
        <w:t xml:space="preserve">his paper </w:t>
      </w:r>
      <w:r w:rsidR="005C1131">
        <w:t>provide</w:t>
      </w:r>
      <w:r>
        <w:rPr>
          <w:rFonts w:hint="eastAsia"/>
          <w:lang w:eastAsia="zh-CN"/>
        </w:rPr>
        <w:t>s</w:t>
      </w:r>
      <w:r w:rsidR="0000188C">
        <w:t xml:space="preserve"> </w:t>
      </w:r>
      <w:r w:rsidR="003F767F">
        <w:t xml:space="preserve">an analysis of the status of the work under the </w:t>
      </w:r>
      <w:r w:rsidRPr="00AA4160">
        <w:t>5GSAT_Ph3_ARCH</w:t>
      </w:r>
      <w:r>
        <w:t xml:space="preserve"> </w:t>
      </w:r>
      <w:r w:rsidR="003F767F">
        <w:t>work</w:t>
      </w:r>
      <w:r w:rsidR="00C63CC4">
        <w:t xml:space="preserve"> within the Rel-1</w:t>
      </w:r>
      <w:r w:rsidR="00340E88">
        <w:t>9</w:t>
      </w:r>
      <w:r w:rsidR="0000188C">
        <w:t xml:space="preserve"> version of 3GPP specifications</w:t>
      </w:r>
      <w:r w:rsidR="009D3968">
        <w:t>.</w:t>
      </w:r>
    </w:p>
    <w:p w:rsidR="0006419B" w:rsidRPr="000F40E3" w:rsidRDefault="0006419B" w:rsidP="00243087"/>
    <w:p w:rsidR="0006419B" w:rsidRDefault="0006419B" w:rsidP="00243087">
      <w:r w:rsidRPr="0006419B">
        <w:t xml:space="preserve">As indicated </w:t>
      </w:r>
      <w:r>
        <w:t>in this paper</w:t>
      </w:r>
      <w:r w:rsidRPr="0006419B">
        <w:t>, t</w:t>
      </w:r>
      <w:r w:rsidR="00340E88">
        <w:t xml:space="preserve">he corresponding stage 2 work item was approved by SA plenary back in </w:t>
      </w:r>
      <w:r w:rsidR="000F40E3" w:rsidRPr="00B070F2">
        <w:rPr>
          <w:rFonts w:eastAsia="Times New Roman"/>
          <w:lang w:eastAsia="ko-KR"/>
        </w:rPr>
        <w:t>June 2024</w:t>
      </w:r>
      <w:r w:rsidR="000F40E3" w:rsidRPr="00482F22">
        <w:rPr>
          <w:rFonts w:hint="eastAsia"/>
          <w:lang w:eastAsia="zh-CN"/>
        </w:rPr>
        <w:t xml:space="preserve"> </w:t>
      </w:r>
      <w:r w:rsidR="000F40E3">
        <w:t>(</w:t>
      </w:r>
      <w:hyperlink r:id="rId12" w:history="1">
        <w:r w:rsidR="000F40E3" w:rsidRPr="003B2FE6">
          <w:rPr>
            <w:rStyle w:val="Hyperlink"/>
          </w:rPr>
          <w:t>SP-240986</w:t>
        </w:r>
      </w:hyperlink>
      <w:r w:rsidR="000F40E3" w:rsidRPr="001D0A32">
        <w:t> </w:t>
      </w:r>
      <w:r w:rsidR="000F40E3">
        <w:t>[</w:t>
      </w:r>
      <w:r w:rsidR="000F40E3">
        <w:rPr>
          <w:rFonts w:hint="eastAsia"/>
          <w:lang w:eastAsia="zh-CN"/>
        </w:rPr>
        <w:t>1</w:t>
      </w:r>
      <w:r w:rsidR="000F40E3">
        <w:t>])</w:t>
      </w:r>
      <w:r w:rsidR="000825AC">
        <w:t xml:space="preserve">. </w:t>
      </w:r>
      <w:r w:rsidR="00F568C6">
        <w:t>Hence, the stage 3 work</w:t>
      </w:r>
      <w:r>
        <w:t xml:space="preserve"> to be developed by CT working groups (WG)</w:t>
      </w:r>
      <w:r w:rsidR="00F568C6">
        <w:t xml:space="preserve"> needs to be defined by a corresponding work item description</w:t>
      </w:r>
      <w:r w:rsidR="00340E88">
        <w:t xml:space="preserve"> in Rel-19</w:t>
      </w:r>
      <w:r>
        <w:t>.</w:t>
      </w:r>
    </w:p>
    <w:p w:rsidR="009D3968" w:rsidRDefault="009D3968" w:rsidP="00243087"/>
    <w:p w:rsidR="00BE0223" w:rsidRDefault="00BE0223" w:rsidP="00BE0223">
      <w:pPr>
        <w:pStyle w:val="Heading1"/>
      </w:pPr>
      <w:r>
        <w:t>References</w:t>
      </w:r>
    </w:p>
    <w:p w:rsidR="00340E88" w:rsidRDefault="00340E88" w:rsidP="00340E88">
      <w:pPr>
        <w:pStyle w:val="EX"/>
      </w:pPr>
      <w:r>
        <w:t>[1]</w:t>
      </w:r>
      <w:r>
        <w:tab/>
      </w:r>
      <w:hyperlink r:id="rId13" w:history="1">
        <w:r w:rsidR="00CB2F96" w:rsidRPr="003B2FE6">
          <w:rPr>
            <w:rStyle w:val="Hyperlink"/>
          </w:rPr>
          <w:t>SP-240986</w:t>
        </w:r>
      </w:hyperlink>
      <w:r w:rsidRPr="004D3578">
        <w:t>: "</w:t>
      </w:r>
      <w:r w:rsidR="00CB2F96" w:rsidRPr="00CB2F96">
        <w:t>New WID on Integration of satellite components in the 5G architecture Phase III</w:t>
      </w:r>
      <w:r w:rsidRPr="004D3578">
        <w:t>".</w:t>
      </w:r>
    </w:p>
    <w:p w:rsidR="008F45E3" w:rsidRDefault="00340E88" w:rsidP="00340E88">
      <w:pPr>
        <w:pStyle w:val="EX"/>
      </w:pPr>
      <w:r>
        <w:t>[2</w:t>
      </w:r>
      <w:r w:rsidR="00286F3A" w:rsidRPr="004D3578">
        <w:t>]</w:t>
      </w:r>
      <w:r w:rsidR="00286F3A" w:rsidRPr="004D3578">
        <w:tab/>
      </w:r>
      <w:r w:rsidR="008F45E3">
        <w:t>3GPP </w:t>
      </w:r>
      <w:r w:rsidR="00B2703C" w:rsidRPr="00683709">
        <w:rPr>
          <w:iCs/>
        </w:rPr>
        <w:t>TR 23.700-29</w:t>
      </w:r>
      <w:r w:rsidR="00AD306F" w:rsidRPr="004D3578">
        <w:t>: "</w:t>
      </w:r>
      <w:r w:rsidR="00AD306F" w:rsidRPr="002C1F9D">
        <w:rPr>
          <w:rFonts w:hint="eastAsia"/>
        </w:rPr>
        <w:t>Study on Integration of satellite components in the 5G architecture Pha</w:t>
      </w:r>
      <w:r w:rsidR="00AD306F">
        <w:rPr>
          <w:rFonts w:hint="eastAsia"/>
        </w:rPr>
        <w:t xml:space="preserve">se </w:t>
      </w:r>
      <w:r w:rsidR="00AD306F">
        <w:rPr>
          <w:rFonts w:hint="eastAsia"/>
          <w:lang w:eastAsia="zh-CN"/>
        </w:rPr>
        <w:t>3</w:t>
      </w:r>
      <w:r w:rsidR="008F45E3" w:rsidRPr="004D3578">
        <w:t>".</w:t>
      </w:r>
    </w:p>
    <w:p w:rsidR="0083778E" w:rsidRDefault="0083778E" w:rsidP="0083778E">
      <w:pPr>
        <w:pStyle w:val="EX"/>
      </w:pPr>
      <w:r>
        <w:t>[3</w:t>
      </w:r>
      <w:r w:rsidRPr="004D3578">
        <w:t>]</w:t>
      </w:r>
      <w:r w:rsidRPr="004D3578">
        <w:tab/>
      </w:r>
      <w:r w:rsidR="00AD306F">
        <w:t>3GPP </w:t>
      </w:r>
      <w:r w:rsidR="00AD306F" w:rsidRPr="00683709">
        <w:rPr>
          <w:iCs/>
        </w:rPr>
        <w:t>TR </w:t>
      </w:r>
      <w:r w:rsidR="00AD306F" w:rsidRPr="00683709">
        <w:rPr>
          <w:rFonts w:hint="eastAsia"/>
          <w:iCs/>
        </w:rPr>
        <w:t>3</w:t>
      </w:r>
      <w:r w:rsidR="00AD306F" w:rsidRPr="00683709">
        <w:rPr>
          <w:iCs/>
        </w:rPr>
        <w:t>3.</w:t>
      </w:r>
      <w:r w:rsidR="00AD306F" w:rsidRPr="00683709">
        <w:rPr>
          <w:rFonts w:hint="eastAsia"/>
          <w:iCs/>
        </w:rPr>
        <w:t>700-29</w:t>
      </w:r>
      <w:r w:rsidRPr="004D3578">
        <w:t>: "</w:t>
      </w:r>
      <w:r w:rsidR="007B229D">
        <w:t>Study on Security</w:t>
      </w:r>
      <w:r w:rsidR="007B229D">
        <w:rPr>
          <w:rFonts w:hint="eastAsia"/>
          <w:lang w:val="en-US" w:eastAsia="zh-CN"/>
        </w:rPr>
        <w:t xml:space="preserve"> and Privacy</w:t>
      </w:r>
      <w:r w:rsidR="007B229D">
        <w:t xml:space="preserve"> Aspects of 5G Satellite Access Phase 3</w:t>
      </w:r>
      <w:r w:rsidRPr="004D3578">
        <w:t>".</w:t>
      </w:r>
    </w:p>
    <w:p w:rsidR="00070E52" w:rsidRDefault="00070E52" w:rsidP="00070E52">
      <w:pPr>
        <w:pStyle w:val="EX"/>
      </w:pPr>
      <w:r>
        <w:t>[4]</w:t>
      </w:r>
      <w:r>
        <w:tab/>
      </w:r>
      <w:hyperlink r:id="rId14" w:history="1">
        <w:r w:rsidR="007B229D" w:rsidRPr="008923BD">
          <w:rPr>
            <w:rStyle w:val="Hyperlink"/>
            <w:lang w:eastAsia="zh-CN"/>
          </w:rPr>
          <w:t>SP-231199</w:t>
        </w:r>
      </w:hyperlink>
      <w:r w:rsidRPr="004D3578">
        <w:t>: "</w:t>
      </w:r>
      <w:r w:rsidR="007B229D" w:rsidRPr="002C1F9D">
        <w:rPr>
          <w:rFonts w:hint="eastAsia"/>
        </w:rPr>
        <w:t>Study on Integration of satellite components in the 5G architecture Phase</w:t>
      </w:r>
      <w:r w:rsidR="007B229D">
        <w:rPr>
          <w:rFonts w:hint="eastAsia"/>
          <w:lang w:eastAsia="zh-CN"/>
        </w:rPr>
        <w:t xml:space="preserve"> 3</w:t>
      </w:r>
      <w:r w:rsidRPr="004D3578">
        <w:t>".</w:t>
      </w:r>
    </w:p>
    <w:p w:rsidR="00070E52" w:rsidRDefault="00070E52" w:rsidP="00070E52">
      <w:pPr>
        <w:pStyle w:val="EX"/>
      </w:pPr>
      <w:r>
        <w:t>[5</w:t>
      </w:r>
      <w:r w:rsidRPr="004D3578">
        <w:t>]</w:t>
      </w:r>
      <w:r w:rsidRPr="004D3578">
        <w:tab/>
      </w:r>
      <w:r w:rsidR="00BB21E7" w:rsidRPr="001D0A32">
        <w:t>3GPP T</w:t>
      </w:r>
      <w:r w:rsidR="00BB21E7">
        <w:t>S</w:t>
      </w:r>
      <w:r w:rsidR="00BB21E7" w:rsidRPr="001D0A32">
        <w:t> 2</w:t>
      </w:r>
      <w:r w:rsidR="00BB21E7">
        <w:rPr>
          <w:rFonts w:hint="eastAsia"/>
          <w:lang w:eastAsia="zh-CN"/>
        </w:rPr>
        <w:t>4</w:t>
      </w:r>
      <w:r w:rsidR="00BB21E7">
        <w:t>.</w:t>
      </w:r>
      <w:r w:rsidR="00BB21E7">
        <w:rPr>
          <w:rFonts w:hint="eastAsia"/>
          <w:lang w:eastAsia="zh-CN"/>
        </w:rPr>
        <w:t>301</w:t>
      </w:r>
      <w:r w:rsidRPr="004D3578">
        <w:t>: "</w:t>
      </w:r>
      <w:r w:rsidR="00B16FA3" w:rsidRPr="00B16FA3">
        <w:t>Non-Access-Stratum (NAS) protocol for Evolved Packet System (EPS); Stage 3</w:t>
      </w:r>
      <w:r w:rsidRPr="004D3578">
        <w:t>".</w:t>
      </w:r>
    </w:p>
    <w:p w:rsidR="00BE0223" w:rsidRDefault="00070E52" w:rsidP="00CE5FCE">
      <w:pPr>
        <w:pStyle w:val="EX"/>
        <w:rPr>
          <w:lang w:eastAsia="zh-CN"/>
        </w:rPr>
      </w:pPr>
      <w:r>
        <w:t>[6]</w:t>
      </w:r>
      <w:r>
        <w:tab/>
      </w:r>
      <w:r w:rsidR="00B16FA3" w:rsidRPr="001D0A32">
        <w:t>3GPP T</w:t>
      </w:r>
      <w:r w:rsidR="00B16FA3">
        <w:t>S</w:t>
      </w:r>
      <w:r w:rsidR="00B16FA3" w:rsidRPr="001D0A32">
        <w:t> </w:t>
      </w:r>
      <w:r w:rsidR="00B16FA3">
        <w:rPr>
          <w:iCs/>
        </w:rPr>
        <w:t>24.229</w:t>
      </w:r>
      <w:r w:rsidRPr="004D3578">
        <w:t xml:space="preserve">: </w:t>
      </w:r>
      <w:r w:rsidR="00A66BDE" w:rsidRPr="004D3578">
        <w:t>"</w:t>
      </w:r>
      <w:r w:rsidR="00B16FA3" w:rsidRPr="00B16FA3">
        <w:t>IP multimedia call control protocol based on Session Initiation Protocol (SIP) and Session Description Protocol (SDP); Stage 3</w:t>
      </w:r>
      <w:r w:rsidRPr="004D3578">
        <w:t>".</w:t>
      </w:r>
    </w:p>
    <w:p w:rsidR="0064357F" w:rsidRDefault="0064357F" w:rsidP="00CE5FCE">
      <w:pPr>
        <w:pStyle w:val="EX"/>
        <w:rPr>
          <w:rFonts w:ascii="Arial" w:hAnsi="Arial" w:cs="Arial"/>
          <w:b/>
          <w:bCs/>
          <w:lang w:eastAsia="zh-CN"/>
        </w:rPr>
      </w:pPr>
      <w:r>
        <w:t>[</w:t>
      </w:r>
      <w:r>
        <w:rPr>
          <w:rFonts w:hint="eastAsia"/>
          <w:lang w:eastAsia="zh-CN"/>
        </w:rPr>
        <w:t>7</w:t>
      </w:r>
      <w:r>
        <w:t>]</w:t>
      </w:r>
      <w:r>
        <w:tab/>
      </w:r>
      <w:hyperlink r:id="rId15" w:history="1">
        <w:r>
          <w:rPr>
            <w:rStyle w:val="Hyperlink"/>
            <w:lang w:eastAsia="zh-CN"/>
          </w:rPr>
          <w:t>SP-240232</w:t>
        </w:r>
      </w:hyperlink>
      <w:r>
        <w:rPr>
          <w:rFonts w:hint="eastAsia"/>
          <w:lang w:eastAsia="zh-CN"/>
        </w:rPr>
        <w:t>:</w:t>
      </w:r>
      <w:r w:rsidRPr="0064357F">
        <w:t xml:space="preserve"> </w:t>
      </w:r>
      <w:r w:rsidRPr="004D3578">
        <w:t>"</w:t>
      </w:r>
      <w:r w:rsidRPr="0064357F">
        <w:t xml:space="preserve"> Study on Security Aspects of 5G Satellite Access Phase 3</w:t>
      </w:r>
      <w:r w:rsidRPr="004D3578">
        <w:t>"</w:t>
      </w:r>
      <w:r w:rsidR="003F0C0C">
        <w:rPr>
          <w:rFonts w:hint="eastAsia"/>
          <w:lang w:eastAsia="zh-CN"/>
        </w:rPr>
        <w:t>.</w:t>
      </w:r>
    </w:p>
    <w:sectPr w:rsidR="0064357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D62" w:rsidRDefault="00693D62">
      <w:r>
        <w:separator/>
      </w:r>
    </w:p>
  </w:endnote>
  <w:endnote w:type="continuationSeparator" w:id="0">
    <w:p w:rsidR="00693D62" w:rsidRDefault="0069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D62" w:rsidRDefault="00693D62">
      <w:r>
        <w:separator/>
      </w:r>
    </w:p>
  </w:footnote>
  <w:footnote w:type="continuationSeparator" w:id="0">
    <w:p w:rsidR="00693D62" w:rsidRDefault="00693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04250"/>
    <w:multiLevelType w:val="hybridMultilevel"/>
    <w:tmpl w:val="8AB607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257A7A"/>
    <w:multiLevelType w:val="hybridMultilevel"/>
    <w:tmpl w:val="ADA62642"/>
    <w:lvl w:ilvl="0" w:tplc="34E813F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B04D7C"/>
    <w:multiLevelType w:val="hybridMultilevel"/>
    <w:tmpl w:val="6F9AFDB2"/>
    <w:lvl w:ilvl="0" w:tplc="FBBE54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10665"/>
    <w:rsid w:val="000149FB"/>
    <w:rsid w:val="00024FC7"/>
    <w:rsid w:val="00026029"/>
    <w:rsid w:val="00031083"/>
    <w:rsid w:val="000349A4"/>
    <w:rsid w:val="00036EB1"/>
    <w:rsid w:val="00041F84"/>
    <w:rsid w:val="00051555"/>
    <w:rsid w:val="00053E0F"/>
    <w:rsid w:val="00055FA3"/>
    <w:rsid w:val="00056F79"/>
    <w:rsid w:val="0006419B"/>
    <w:rsid w:val="00067D49"/>
    <w:rsid w:val="00070E52"/>
    <w:rsid w:val="00075168"/>
    <w:rsid w:val="0007711F"/>
    <w:rsid w:val="00080CF0"/>
    <w:rsid w:val="00080EC8"/>
    <w:rsid w:val="000825AC"/>
    <w:rsid w:val="00087FD8"/>
    <w:rsid w:val="000967F4"/>
    <w:rsid w:val="000B2F95"/>
    <w:rsid w:val="000B5B2E"/>
    <w:rsid w:val="000B721D"/>
    <w:rsid w:val="000D4593"/>
    <w:rsid w:val="000D5FFE"/>
    <w:rsid w:val="000E5B73"/>
    <w:rsid w:val="000F106F"/>
    <w:rsid w:val="000F25C5"/>
    <w:rsid w:val="000F3C6A"/>
    <w:rsid w:val="000F40E3"/>
    <w:rsid w:val="000F53CD"/>
    <w:rsid w:val="0010162C"/>
    <w:rsid w:val="001164AF"/>
    <w:rsid w:val="00127D4F"/>
    <w:rsid w:val="001316DA"/>
    <w:rsid w:val="00133AE1"/>
    <w:rsid w:val="00135045"/>
    <w:rsid w:val="001370D8"/>
    <w:rsid w:val="00143D2E"/>
    <w:rsid w:val="00155ECA"/>
    <w:rsid w:val="00156B72"/>
    <w:rsid w:val="00160FBA"/>
    <w:rsid w:val="0016508D"/>
    <w:rsid w:val="00166FE2"/>
    <w:rsid w:val="00197731"/>
    <w:rsid w:val="001A147D"/>
    <w:rsid w:val="001A4679"/>
    <w:rsid w:val="001A693E"/>
    <w:rsid w:val="001B67F4"/>
    <w:rsid w:val="001D0354"/>
    <w:rsid w:val="001D0676"/>
    <w:rsid w:val="001D2B2A"/>
    <w:rsid w:val="001D686D"/>
    <w:rsid w:val="001E2D52"/>
    <w:rsid w:val="001E65AA"/>
    <w:rsid w:val="001F1CDE"/>
    <w:rsid w:val="001F2939"/>
    <w:rsid w:val="002070CB"/>
    <w:rsid w:val="00210CFF"/>
    <w:rsid w:val="002146F5"/>
    <w:rsid w:val="002155B1"/>
    <w:rsid w:val="002203CC"/>
    <w:rsid w:val="002222DD"/>
    <w:rsid w:val="00226CBC"/>
    <w:rsid w:val="002316E9"/>
    <w:rsid w:val="00236D1F"/>
    <w:rsid w:val="0024048C"/>
    <w:rsid w:val="00240AAD"/>
    <w:rsid w:val="0024109E"/>
    <w:rsid w:val="00243087"/>
    <w:rsid w:val="00244694"/>
    <w:rsid w:val="00251B94"/>
    <w:rsid w:val="002565F6"/>
    <w:rsid w:val="00265855"/>
    <w:rsid w:val="00270022"/>
    <w:rsid w:val="00286F3A"/>
    <w:rsid w:val="00291475"/>
    <w:rsid w:val="00295595"/>
    <w:rsid w:val="002968F2"/>
    <w:rsid w:val="002A5694"/>
    <w:rsid w:val="002B1765"/>
    <w:rsid w:val="002B4FB5"/>
    <w:rsid w:val="002B5361"/>
    <w:rsid w:val="002B71DE"/>
    <w:rsid w:val="002B7527"/>
    <w:rsid w:val="002C01BB"/>
    <w:rsid w:val="002C2AE5"/>
    <w:rsid w:val="002D2F60"/>
    <w:rsid w:val="002E54A0"/>
    <w:rsid w:val="002F40B4"/>
    <w:rsid w:val="002F79D1"/>
    <w:rsid w:val="003073CD"/>
    <w:rsid w:val="003120F6"/>
    <w:rsid w:val="003140AF"/>
    <w:rsid w:val="003149E4"/>
    <w:rsid w:val="00314A9D"/>
    <w:rsid w:val="003216DB"/>
    <w:rsid w:val="00325E33"/>
    <w:rsid w:val="00326E55"/>
    <w:rsid w:val="00333827"/>
    <w:rsid w:val="0033632A"/>
    <w:rsid w:val="003400AA"/>
    <w:rsid w:val="00340E88"/>
    <w:rsid w:val="0034166F"/>
    <w:rsid w:val="003420E4"/>
    <w:rsid w:val="0035090C"/>
    <w:rsid w:val="00350BA7"/>
    <w:rsid w:val="00356C42"/>
    <w:rsid w:val="003636BA"/>
    <w:rsid w:val="00364523"/>
    <w:rsid w:val="003709CB"/>
    <w:rsid w:val="00370F1B"/>
    <w:rsid w:val="00375C49"/>
    <w:rsid w:val="00381C4B"/>
    <w:rsid w:val="0038252A"/>
    <w:rsid w:val="003A0D26"/>
    <w:rsid w:val="003A3450"/>
    <w:rsid w:val="003A66BA"/>
    <w:rsid w:val="003B0EE1"/>
    <w:rsid w:val="003B23B5"/>
    <w:rsid w:val="003B2FE6"/>
    <w:rsid w:val="003D1FC5"/>
    <w:rsid w:val="003E12CE"/>
    <w:rsid w:val="003E5F93"/>
    <w:rsid w:val="003F0C0C"/>
    <w:rsid w:val="003F2A4B"/>
    <w:rsid w:val="003F3483"/>
    <w:rsid w:val="003F6383"/>
    <w:rsid w:val="003F767F"/>
    <w:rsid w:val="003F7E80"/>
    <w:rsid w:val="00403641"/>
    <w:rsid w:val="00404A35"/>
    <w:rsid w:val="0040666F"/>
    <w:rsid w:val="00407ADA"/>
    <w:rsid w:val="004110BB"/>
    <w:rsid w:val="00412296"/>
    <w:rsid w:val="0041390A"/>
    <w:rsid w:val="00415CCF"/>
    <w:rsid w:val="00415D4E"/>
    <w:rsid w:val="00417682"/>
    <w:rsid w:val="004233A7"/>
    <w:rsid w:val="0042422B"/>
    <w:rsid w:val="004267BA"/>
    <w:rsid w:val="0043464A"/>
    <w:rsid w:val="00434D01"/>
    <w:rsid w:val="00440C94"/>
    <w:rsid w:val="00444B15"/>
    <w:rsid w:val="0045162D"/>
    <w:rsid w:val="004552B1"/>
    <w:rsid w:val="0045653A"/>
    <w:rsid w:val="004573AF"/>
    <w:rsid w:val="00457D06"/>
    <w:rsid w:val="00460B23"/>
    <w:rsid w:val="00461055"/>
    <w:rsid w:val="00461D67"/>
    <w:rsid w:val="004631B5"/>
    <w:rsid w:val="004731DB"/>
    <w:rsid w:val="004733A3"/>
    <w:rsid w:val="0047738E"/>
    <w:rsid w:val="00481D67"/>
    <w:rsid w:val="00482F22"/>
    <w:rsid w:val="00485502"/>
    <w:rsid w:val="00485C07"/>
    <w:rsid w:val="00487597"/>
    <w:rsid w:val="004A1FA1"/>
    <w:rsid w:val="004A4AEC"/>
    <w:rsid w:val="004B1746"/>
    <w:rsid w:val="004B262B"/>
    <w:rsid w:val="004B3B5C"/>
    <w:rsid w:val="004B55A2"/>
    <w:rsid w:val="004B5737"/>
    <w:rsid w:val="004B6305"/>
    <w:rsid w:val="004D6111"/>
    <w:rsid w:val="004E294D"/>
    <w:rsid w:val="004F2497"/>
    <w:rsid w:val="004F267A"/>
    <w:rsid w:val="004F2B01"/>
    <w:rsid w:val="004F2B3C"/>
    <w:rsid w:val="004F4AA0"/>
    <w:rsid w:val="004F5156"/>
    <w:rsid w:val="00505310"/>
    <w:rsid w:val="0051018E"/>
    <w:rsid w:val="00515DE4"/>
    <w:rsid w:val="0052032E"/>
    <w:rsid w:val="005363DC"/>
    <w:rsid w:val="00543DF1"/>
    <w:rsid w:val="00555B66"/>
    <w:rsid w:val="0056301E"/>
    <w:rsid w:val="005667AC"/>
    <w:rsid w:val="00567D6B"/>
    <w:rsid w:val="005748CA"/>
    <w:rsid w:val="0058356A"/>
    <w:rsid w:val="005A18C5"/>
    <w:rsid w:val="005A5144"/>
    <w:rsid w:val="005B0C2B"/>
    <w:rsid w:val="005B1453"/>
    <w:rsid w:val="005B32FF"/>
    <w:rsid w:val="005B5906"/>
    <w:rsid w:val="005C0FFC"/>
    <w:rsid w:val="005C1131"/>
    <w:rsid w:val="005C202A"/>
    <w:rsid w:val="005C3F71"/>
    <w:rsid w:val="005D7C96"/>
    <w:rsid w:val="005E0CD0"/>
    <w:rsid w:val="005E122C"/>
    <w:rsid w:val="005E1676"/>
    <w:rsid w:val="005E1E0B"/>
    <w:rsid w:val="005E45F9"/>
    <w:rsid w:val="005E5AAB"/>
    <w:rsid w:val="005E7235"/>
    <w:rsid w:val="005F0156"/>
    <w:rsid w:val="005F2DF7"/>
    <w:rsid w:val="005F633B"/>
    <w:rsid w:val="006148AB"/>
    <w:rsid w:val="00614E62"/>
    <w:rsid w:val="006160EB"/>
    <w:rsid w:val="0063137F"/>
    <w:rsid w:val="0064357F"/>
    <w:rsid w:val="00643ED3"/>
    <w:rsid w:val="006474E6"/>
    <w:rsid w:val="00647DE1"/>
    <w:rsid w:val="00660354"/>
    <w:rsid w:val="00665B9B"/>
    <w:rsid w:val="0066670D"/>
    <w:rsid w:val="00672963"/>
    <w:rsid w:val="00672F5D"/>
    <w:rsid w:val="006747CC"/>
    <w:rsid w:val="00674AFB"/>
    <w:rsid w:val="00680E2D"/>
    <w:rsid w:val="00683709"/>
    <w:rsid w:val="00685832"/>
    <w:rsid w:val="00690C3F"/>
    <w:rsid w:val="006930C7"/>
    <w:rsid w:val="00693147"/>
    <w:rsid w:val="00693D62"/>
    <w:rsid w:val="00695FD2"/>
    <w:rsid w:val="006B2863"/>
    <w:rsid w:val="006C2E4B"/>
    <w:rsid w:val="006C7895"/>
    <w:rsid w:val="006D09A5"/>
    <w:rsid w:val="006D1A9E"/>
    <w:rsid w:val="006D575E"/>
    <w:rsid w:val="006E2B83"/>
    <w:rsid w:val="006E478F"/>
    <w:rsid w:val="006E512B"/>
    <w:rsid w:val="006F1ECB"/>
    <w:rsid w:val="006F3EB6"/>
    <w:rsid w:val="006F6381"/>
    <w:rsid w:val="007025BE"/>
    <w:rsid w:val="00707BF9"/>
    <w:rsid w:val="0071040A"/>
    <w:rsid w:val="00715209"/>
    <w:rsid w:val="00727912"/>
    <w:rsid w:val="00735D90"/>
    <w:rsid w:val="00736140"/>
    <w:rsid w:val="00744C06"/>
    <w:rsid w:val="00745DE1"/>
    <w:rsid w:val="00747F48"/>
    <w:rsid w:val="00752B3E"/>
    <w:rsid w:val="00755734"/>
    <w:rsid w:val="00756F9A"/>
    <w:rsid w:val="007728D1"/>
    <w:rsid w:val="00777B96"/>
    <w:rsid w:val="00780589"/>
    <w:rsid w:val="00782C53"/>
    <w:rsid w:val="00787383"/>
    <w:rsid w:val="0079169A"/>
    <w:rsid w:val="0079245A"/>
    <w:rsid w:val="00793FB1"/>
    <w:rsid w:val="00794715"/>
    <w:rsid w:val="007A5B7E"/>
    <w:rsid w:val="007A7599"/>
    <w:rsid w:val="007B229D"/>
    <w:rsid w:val="007B45AB"/>
    <w:rsid w:val="007C6F90"/>
    <w:rsid w:val="007C6FCB"/>
    <w:rsid w:val="007D18FB"/>
    <w:rsid w:val="007E3C1B"/>
    <w:rsid w:val="007E6FD9"/>
    <w:rsid w:val="007F0D64"/>
    <w:rsid w:val="00801B3D"/>
    <w:rsid w:val="008200DD"/>
    <w:rsid w:val="00821BF4"/>
    <w:rsid w:val="008267E8"/>
    <w:rsid w:val="00826E13"/>
    <w:rsid w:val="0083144A"/>
    <w:rsid w:val="008316E2"/>
    <w:rsid w:val="0083200C"/>
    <w:rsid w:val="0083778E"/>
    <w:rsid w:val="00841FE3"/>
    <w:rsid w:val="00846664"/>
    <w:rsid w:val="008519AF"/>
    <w:rsid w:val="008557F7"/>
    <w:rsid w:val="0086074A"/>
    <w:rsid w:val="00861C63"/>
    <w:rsid w:val="00866AE9"/>
    <w:rsid w:val="00873A21"/>
    <w:rsid w:val="008753FC"/>
    <w:rsid w:val="00880111"/>
    <w:rsid w:val="00880B5B"/>
    <w:rsid w:val="00885DA4"/>
    <w:rsid w:val="00886C75"/>
    <w:rsid w:val="008911CF"/>
    <w:rsid w:val="008921CA"/>
    <w:rsid w:val="008923BD"/>
    <w:rsid w:val="008944CE"/>
    <w:rsid w:val="008A1B82"/>
    <w:rsid w:val="008A588A"/>
    <w:rsid w:val="008B487A"/>
    <w:rsid w:val="008B65EC"/>
    <w:rsid w:val="008B75C2"/>
    <w:rsid w:val="008C20F0"/>
    <w:rsid w:val="008D051F"/>
    <w:rsid w:val="008D4B3A"/>
    <w:rsid w:val="008D654B"/>
    <w:rsid w:val="008E2F11"/>
    <w:rsid w:val="008F0A1F"/>
    <w:rsid w:val="008F45E3"/>
    <w:rsid w:val="0090092C"/>
    <w:rsid w:val="009022A7"/>
    <w:rsid w:val="0091399A"/>
    <w:rsid w:val="00917106"/>
    <w:rsid w:val="00920C29"/>
    <w:rsid w:val="00931977"/>
    <w:rsid w:val="00945B65"/>
    <w:rsid w:val="0094609D"/>
    <w:rsid w:val="0095261D"/>
    <w:rsid w:val="00962532"/>
    <w:rsid w:val="00965448"/>
    <w:rsid w:val="0096716A"/>
    <w:rsid w:val="00970917"/>
    <w:rsid w:val="009768C3"/>
    <w:rsid w:val="009768E2"/>
    <w:rsid w:val="0098256C"/>
    <w:rsid w:val="00982F42"/>
    <w:rsid w:val="00993DBF"/>
    <w:rsid w:val="00993F53"/>
    <w:rsid w:val="009945EC"/>
    <w:rsid w:val="00995924"/>
    <w:rsid w:val="009972A6"/>
    <w:rsid w:val="009A62E2"/>
    <w:rsid w:val="009B616E"/>
    <w:rsid w:val="009B66CF"/>
    <w:rsid w:val="009C0B3F"/>
    <w:rsid w:val="009C3478"/>
    <w:rsid w:val="009C75D0"/>
    <w:rsid w:val="009C7CE4"/>
    <w:rsid w:val="009D3968"/>
    <w:rsid w:val="009D4C8D"/>
    <w:rsid w:val="009F08FB"/>
    <w:rsid w:val="009F324E"/>
    <w:rsid w:val="009F4221"/>
    <w:rsid w:val="009F5D98"/>
    <w:rsid w:val="00A10ADB"/>
    <w:rsid w:val="00A17506"/>
    <w:rsid w:val="00A1781A"/>
    <w:rsid w:val="00A416BC"/>
    <w:rsid w:val="00A4486F"/>
    <w:rsid w:val="00A46501"/>
    <w:rsid w:val="00A468D5"/>
    <w:rsid w:val="00A46C09"/>
    <w:rsid w:val="00A55AC4"/>
    <w:rsid w:val="00A57FF6"/>
    <w:rsid w:val="00A66580"/>
    <w:rsid w:val="00A66BDE"/>
    <w:rsid w:val="00A67235"/>
    <w:rsid w:val="00A806D3"/>
    <w:rsid w:val="00A81514"/>
    <w:rsid w:val="00A82A80"/>
    <w:rsid w:val="00A82F43"/>
    <w:rsid w:val="00A82FCC"/>
    <w:rsid w:val="00A87530"/>
    <w:rsid w:val="00AA3965"/>
    <w:rsid w:val="00AA4160"/>
    <w:rsid w:val="00AA4EBC"/>
    <w:rsid w:val="00AB08B3"/>
    <w:rsid w:val="00AB2A19"/>
    <w:rsid w:val="00AB438D"/>
    <w:rsid w:val="00AB4716"/>
    <w:rsid w:val="00AB588A"/>
    <w:rsid w:val="00AB6377"/>
    <w:rsid w:val="00AB7E19"/>
    <w:rsid w:val="00AC674B"/>
    <w:rsid w:val="00AC6BF1"/>
    <w:rsid w:val="00AD306F"/>
    <w:rsid w:val="00AD4CCD"/>
    <w:rsid w:val="00AD5B51"/>
    <w:rsid w:val="00AD6576"/>
    <w:rsid w:val="00AE0453"/>
    <w:rsid w:val="00AE275E"/>
    <w:rsid w:val="00AE328E"/>
    <w:rsid w:val="00AF2A99"/>
    <w:rsid w:val="00B070F2"/>
    <w:rsid w:val="00B13C6C"/>
    <w:rsid w:val="00B16FA3"/>
    <w:rsid w:val="00B22048"/>
    <w:rsid w:val="00B22660"/>
    <w:rsid w:val="00B23857"/>
    <w:rsid w:val="00B2703C"/>
    <w:rsid w:val="00B368C1"/>
    <w:rsid w:val="00B403FC"/>
    <w:rsid w:val="00B404BE"/>
    <w:rsid w:val="00B41178"/>
    <w:rsid w:val="00B419E1"/>
    <w:rsid w:val="00B774BC"/>
    <w:rsid w:val="00B84367"/>
    <w:rsid w:val="00B847B1"/>
    <w:rsid w:val="00B8769F"/>
    <w:rsid w:val="00B920A7"/>
    <w:rsid w:val="00B92660"/>
    <w:rsid w:val="00B96BE0"/>
    <w:rsid w:val="00BA0C9C"/>
    <w:rsid w:val="00BA0F45"/>
    <w:rsid w:val="00BA435F"/>
    <w:rsid w:val="00BA497E"/>
    <w:rsid w:val="00BA7860"/>
    <w:rsid w:val="00BB21E7"/>
    <w:rsid w:val="00BB525C"/>
    <w:rsid w:val="00BB6F34"/>
    <w:rsid w:val="00BB7BED"/>
    <w:rsid w:val="00BC2A12"/>
    <w:rsid w:val="00BC3705"/>
    <w:rsid w:val="00BC56DD"/>
    <w:rsid w:val="00BD08A0"/>
    <w:rsid w:val="00BD37BA"/>
    <w:rsid w:val="00BE0223"/>
    <w:rsid w:val="00BE11A3"/>
    <w:rsid w:val="00BE1F92"/>
    <w:rsid w:val="00BE451F"/>
    <w:rsid w:val="00BE59F1"/>
    <w:rsid w:val="00BF0A84"/>
    <w:rsid w:val="00BF5B2B"/>
    <w:rsid w:val="00C000E8"/>
    <w:rsid w:val="00C006C6"/>
    <w:rsid w:val="00C01C93"/>
    <w:rsid w:val="00C02176"/>
    <w:rsid w:val="00C02B67"/>
    <w:rsid w:val="00C03706"/>
    <w:rsid w:val="00C054F4"/>
    <w:rsid w:val="00C154B3"/>
    <w:rsid w:val="00C16BAF"/>
    <w:rsid w:val="00C17D3D"/>
    <w:rsid w:val="00C218FF"/>
    <w:rsid w:val="00C231A5"/>
    <w:rsid w:val="00C42176"/>
    <w:rsid w:val="00C50BBF"/>
    <w:rsid w:val="00C526F8"/>
    <w:rsid w:val="00C52CB9"/>
    <w:rsid w:val="00C63CC4"/>
    <w:rsid w:val="00C6605C"/>
    <w:rsid w:val="00C770D3"/>
    <w:rsid w:val="00C909B6"/>
    <w:rsid w:val="00C92A90"/>
    <w:rsid w:val="00CA2E9A"/>
    <w:rsid w:val="00CB2F96"/>
    <w:rsid w:val="00CB3F4F"/>
    <w:rsid w:val="00CB460E"/>
    <w:rsid w:val="00CB5DDA"/>
    <w:rsid w:val="00CB6D96"/>
    <w:rsid w:val="00CC2337"/>
    <w:rsid w:val="00CC2523"/>
    <w:rsid w:val="00CC3D09"/>
    <w:rsid w:val="00CC6F73"/>
    <w:rsid w:val="00CD3461"/>
    <w:rsid w:val="00CD44A7"/>
    <w:rsid w:val="00CE09CC"/>
    <w:rsid w:val="00CE5677"/>
    <w:rsid w:val="00CE5FCE"/>
    <w:rsid w:val="00CE6B2B"/>
    <w:rsid w:val="00CF5859"/>
    <w:rsid w:val="00D0031C"/>
    <w:rsid w:val="00D0300C"/>
    <w:rsid w:val="00D038B4"/>
    <w:rsid w:val="00D04665"/>
    <w:rsid w:val="00D04FFE"/>
    <w:rsid w:val="00D050C2"/>
    <w:rsid w:val="00D06C38"/>
    <w:rsid w:val="00D104A9"/>
    <w:rsid w:val="00D10EC6"/>
    <w:rsid w:val="00D119E1"/>
    <w:rsid w:val="00D15DE7"/>
    <w:rsid w:val="00D22C79"/>
    <w:rsid w:val="00D2712E"/>
    <w:rsid w:val="00D354ED"/>
    <w:rsid w:val="00D36614"/>
    <w:rsid w:val="00D41769"/>
    <w:rsid w:val="00D44A74"/>
    <w:rsid w:val="00D45429"/>
    <w:rsid w:val="00D56A54"/>
    <w:rsid w:val="00D57E66"/>
    <w:rsid w:val="00D63AFD"/>
    <w:rsid w:val="00D63E62"/>
    <w:rsid w:val="00D67A12"/>
    <w:rsid w:val="00D80CFD"/>
    <w:rsid w:val="00D86686"/>
    <w:rsid w:val="00D8756E"/>
    <w:rsid w:val="00D925F4"/>
    <w:rsid w:val="00D92B3D"/>
    <w:rsid w:val="00DA2CEA"/>
    <w:rsid w:val="00DA6178"/>
    <w:rsid w:val="00DB1E99"/>
    <w:rsid w:val="00DB2761"/>
    <w:rsid w:val="00DC2EDA"/>
    <w:rsid w:val="00DD51A7"/>
    <w:rsid w:val="00DE2AB9"/>
    <w:rsid w:val="00DE30F9"/>
    <w:rsid w:val="00DE46F2"/>
    <w:rsid w:val="00DE72A5"/>
    <w:rsid w:val="00DF1DED"/>
    <w:rsid w:val="00DF35CC"/>
    <w:rsid w:val="00E00FDA"/>
    <w:rsid w:val="00E014A8"/>
    <w:rsid w:val="00E01A50"/>
    <w:rsid w:val="00E043AB"/>
    <w:rsid w:val="00E128E3"/>
    <w:rsid w:val="00E201B4"/>
    <w:rsid w:val="00E3274E"/>
    <w:rsid w:val="00E35C95"/>
    <w:rsid w:val="00E363A9"/>
    <w:rsid w:val="00E43270"/>
    <w:rsid w:val="00E755D2"/>
    <w:rsid w:val="00E90299"/>
    <w:rsid w:val="00E90506"/>
    <w:rsid w:val="00E90686"/>
    <w:rsid w:val="00E90A43"/>
    <w:rsid w:val="00E97344"/>
    <w:rsid w:val="00E97444"/>
    <w:rsid w:val="00E97B5C"/>
    <w:rsid w:val="00EA6626"/>
    <w:rsid w:val="00EB1287"/>
    <w:rsid w:val="00EB18EF"/>
    <w:rsid w:val="00EB7788"/>
    <w:rsid w:val="00EC2006"/>
    <w:rsid w:val="00ED333C"/>
    <w:rsid w:val="00ED38C1"/>
    <w:rsid w:val="00ED3D1F"/>
    <w:rsid w:val="00EE008E"/>
    <w:rsid w:val="00EF114A"/>
    <w:rsid w:val="00EF7192"/>
    <w:rsid w:val="00F10E4E"/>
    <w:rsid w:val="00F114E0"/>
    <w:rsid w:val="00F115BC"/>
    <w:rsid w:val="00F30E08"/>
    <w:rsid w:val="00F410A0"/>
    <w:rsid w:val="00F44C2C"/>
    <w:rsid w:val="00F466FE"/>
    <w:rsid w:val="00F470BC"/>
    <w:rsid w:val="00F50C3D"/>
    <w:rsid w:val="00F5344B"/>
    <w:rsid w:val="00F5481E"/>
    <w:rsid w:val="00F568C6"/>
    <w:rsid w:val="00F56F18"/>
    <w:rsid w:val="00F61631"/>
    <w:rsid w:val="00F67F0D"/>
    <w:rsid w:val="00F71EFC"/>
    <w:rsid w:val="00F724C6"/>
    <w:rsid w:val="00F83AD1"/>
    <w:rsid w:val="00F85DCD"/>
    <w:rsid w:val="00F865B7"/>
    <w:rsid w:val="00F92842"/>
    <w:rsid w:val="00F96826"/>
    <w:rsid w:val="00F9716A"/>
    <w:rsid w:val="00FA01B8"/>
    <w:rsid w:val="00FA1C97"/>
    <w:rsid w:val="00FA2392"/>
    <w:rsid w:val="00FA3FD1"/>
    <w:rsid w:val="00FA4F33"/>
    <w:rsid w:val="00FA7227"/>
    <w:rsid w:val="00FB2303"/>
    <w:rsid w:val="00FB634E"/>
    <w:rsid w:val="00FB65A2"/>
    <w:rsid w:val="00FC7675"/>
    <w:rsid w:val="00FD49E7"/>
    <w:rsid w:val="00FD4BB6"/>
    <w:rsid w:val="00FD78F2"/>
    <w:rsid w:val="00FE20E8"/>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9AACD"/>
  <w15:chartTrackingRefBased/>
  <w15:docId w15:val="{13B76A30-D691-45A9-8EA0-A5D37B11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TH">
    <w:name w:val="TH"/>
    <w:basedOn w:val="Normal"/>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qFormat/>
    <w:locked/>
    <w:rsid w:val="00E90A43"/>
    <w:rPr>
      <w:rFonts w:ascii="Arial" w:hAnsi="Arial"/>
      <w:lang w:val="en-GB"/>
    </w:rPr>
  </w:style>
  <w:style w:type="paragraph" w:customStyle="1" w:styleId="NO">
    <w:name w:val="NO"/>
    <w:basedOn w:val="Normal"/>
    <w:link w:val="NOZchn"/>
    <w:qFormat/>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qFormat/>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Normal"/>
    <w:link w:val="EXCar"/>
    <w:qFormat/>
    <w:rsid w:val="00286F3A"/>
    <w:pPr>
      <w:keepLines/>
      <w:spacing w:after="180"/>
      <w:ind w:left="1702" w:hanging="1418"/>
    </w:pPr>
    <w:rPr>
      <w:lang w:eastAsia="x-none"/>
    </w:rPr>
  </w:style>
  <w:style w:type="character" w:customStyle="1" w:styleId="EXCar">
    <w:name w:val="EX Car"/>
    <w:link w:val="EX"/>
    <w:qFormat/>
    <w:rsid w:val="00286F3A"/>
    <w:rPr>
      <w:rFonts w:eastAsia="宋体"/>
      <w:lang w:val="en-GB" w:eastAsia="x-none"/>
    </w:rPr>
  </w:style>
  <w:style w:type="paragraph" w:customStyle="1" w:styleId="B2">
    <w:name w:val="B2"/>
    <w:basedOn w:val="List2"/>
    <w:link w:val="B2Char"/>
    <w:qFormat/>
    <w:rsid w:val="003F6383"/>
    <w:pPr>
      <w:spacing w:after="180"/>
      <w:ind w:left="851" w:hanging="284"/>
      <w:contextualSpacing w:val="0"/>
    </w:pPr>
    <w:rPr>
      <w:lang w:eastAsia="ko-KR"/>
    </w:rPr>
  </w:style>
  <w:style w:type="paragraph" w:styleId="List2">
    <w:name w:val="List 2"/>
    <w:basedOn w:val="Normal"/>
    <w:rsid w:val="003F6383"/>
    <w:pPr>
      <w:ind w:left="566" w:hanging="283"/>
      <w:contextualSpacing/>
    </w:pPr>
  </w:style>
  <w:style w:type="character" w:customStyle="1" w:styleId="CRCoverPageZchn">
    <w:name w:val="CR Cover Page Zchn"/>
    <w:link w:val="CRCoverPage"/>
    <w:rsid w:val="003216DB"/>
    <w:rPr>
      <w:rFonts w:ascii="Arial" w:hAnsi="Arial"/>
      <w:lang w:val="en-GB"/>
    </w:rPr>
  </w:style>
  <w:style w:type="table" w:styleId="TableGrid">
    <w:name w:val="Table Grid"/>
    <w:basedOn w:val="TableNormal"/>
    <w:rsid w:val="00846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rsid w:val="00461055"/>
    <w:pPr>
      <w:overflowPunct w:val="0"/>
      <w:autoSpaceDE w:val="0"/>
      <w:autoSpaceDN w:val="0"/>
      <w:adjustRightInd w:val="0"/>
      <w:spacing w:after="180"/>
      <w:ind w:leftChars="0" w:left="1135" w:firstLineChars="0" w:hanging="284"/>
      <w:contextualSpacing w:val="0"/>
      <w:textAlignment w:val="baseline"/>
    </w:pPr>
    <w:rPr>
      <w:rFonts w:eastAsia="等线"/>
      <w:lang w:eastAsia="en-GB"/>
    </w:rPr>
  </w:style>
  <w:style w:type="character" w:customStyle="1" w:styleId="B2Char">
    <w:name w:val="B2 Char"/>
    <w:link w:val="B2"/>
    <w:qFormat/>
    <w:rsid w:val="00461055"/>
    <w:rPr>
      <w:lang w:val="en-GB" w:eastAsia="ko-KR"/>
    </w:rPr>
  </w:style>
  <w:style w:type="character" w:customStyle="1" w:styleId="NOChar">
    <w:name w:val="NO Char"/>
    <w:qFormat/>
    <w:rsid w:val="00461055"/>
  </w:style>
  <w:style w:type="paragraph" w:styleId="List3">
    <w:name w:val="List 3"/>
    <w:basedOn w:val="Normal"/>
    <w:rsid w:val="00461055"/>
    <w:pPr>
      <w:ind w:leftChars="400" w:left="100" w:hangingChars="200" w:hanging="200"/>
      <w:contextualSpacing/>
    </w:pPr>
  </w:style>
  <w:style w:type="paragraph" w:customStyle="1" w:styleId="TAH">
    <w:name w:val="TAH"/>
    <w:basedOn w:val="Normal"/>
    <w:rsid w:val="0024109E"/>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HeaderChar">
    <w:name w:val="Header Char"/>
    <w:link w:val="Header"/>
    <w:rsid w:val="00EF11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622853">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1_Bangalore_2023-09/Docs/SP-231199.zip" TargetMode="External"/><Relationship Id="rId13" Type="http://schemas.openxmlformats.org/officeDocument/2006/relationships/hyperlink" Target="https://www.3gpp.org/ftp/tsg_sa/TSG_SA/TSGS_104_Shanghai_2024-06/Docs/SP-240986.zip" TargetMode="External"/><Relationship Id="rId3" Type="http://schemas.openxmlformats.org/officeDocument/2006/relationships/settings" Target="settings.xml"/><Relationship Id="rId7" Type="http://schemas.openxmlformats.org/officeDocument/2006/relationships/hyperlink" Target="https://www.3gpp.org/ftp/tsg_sa/TSG_SA/TSGS_104_Shanghai_2024-06/Docs/SP-240986.zip" TargetMode="External"/><Relationship Id="rId12" Type="http://schemas.openxmlformats.org/officeDocument/2006/relationships/hyperlink" Target="https://www.3gpp.org/ftp/tsg_sa/TSG_SA/TSGS_104_Shanghai_2024-06/Docs/SP-240986.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4_Shanghai_2024-06/Docs/SP-240986.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232.zip" TargetMode="External"/><Relationship Id="rId10" Type="http://schemas.openxmlformats.org/officeDocument/2006/relationships/hyperlink" Target="https://www.3gpp.org/ftp/tsg_sa/TSG_SA/TSGS_104_Shanghai_2024-06/Docs/SP-240986.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232.zip" TargetMode="External"/><Relationship Id="rId14" Type="http://schemas.openxmlformats.org/officeDocument/2006/relationships/hyperlink" Target="https://www.3gpp.org/ftp/TSG_SA/TSG_SA/TSGs_101_Bangalore_2023-09/Docs/SP-2311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2618</Words>
  <Characters>14924</Characters>
  <Application>Microsoft Office Word</Application>
  <DocSecurity>0</DocSecurity>
  <Lines>124</Lines>
  <Paragraphs>35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Source:</vt:lpstr>
      <vt:lpstr>Maastricht, NL, 19 – 23 August 2024</vt:lpstr>
      <vt:lpstr>Introduction</vt:lpstr>
      <vt:lpstr>2 Analysis of 5GSAT_Ph3_ARCH status and CT WGs impacts</vt:lpstr>
      <vt:lpstr>    2.1 General</vt:lpstr>
      <vt:lpstr>    2.2	Work objectives and work developed</vt:lpstr>
      <vt:lpstr>    2.3	Potential CT WGs impacts</vt:lpstr>
      <vt:lpstr>3	Conclusion</vt:lpstr>
      <vt:lpstr>References</vt:lpstr>
    </vt:vector>
  </TitlesOfParts>
  <Company>ETSI Sophia Antipolis</Company>
  <LinksUpToDate>false</LinksUpToDate>
  <CharactersWithSpaces>17507</CharactersWithSpaces>
  <SharedDoc>false</SharedDoc>
  <HLinks>
    <vt:vector size="54" baseType="variant">
      <vt:variant>
        <vt:i4>2555930</vt:i4>
      </vt:variant>
      <vt:variant>
        <vt:i4>24</vt:i4>
      </vt:variant>
      <vt:variant>
        <vt:i4>0</vt:i4>
      </vt:variant>
      <vt:variant>
        <vt:i4>5</vt:i4>
      </vt:variant>
      <vt:variant>
        <vt:lpwstr>https://www.3gpp.org/ftp/tsg_sa/TSG_SA/TSGS_103_Maastricht_2024-03/Docs/SP-240232.zip</vt:lpwstr>
      </vt:variant>
      <vt:variant>
        <vt:lpwstr/>
      </vt:variant>
      <vt:variant>
        <vt:i4>4718719</vt:i4>
      </vt:variant>
      <vt:variant>
        <vt:i4>21</vt:i4>
      </vt:variant>
      <vt:variant>
        <vt:i4>0</vt:i4>
      </vt:variant>
      <vt:variant>
        <vt:i4>5</vt:i4>
      </vt:variant>
      <vt:variant>
        <vt:lpwstr>https://www.3gpp.org/ftp/TSG_SA/TSG_SA/TSGs_101_Bangalore_2023-09/Docs/SP-231199.zip</vt:lpwstr>
      </vt:variant>
      <vt:variant>
        <vt:lpwstr/>
      </vt:variant>
      <vt:variant>
        <vt:i4>5832831</vt:i4>
      </vt:variant>
      <vt:variant>
        <vt:i4>18</vt:i4>
      </vt:variant>
      <vt:variant>
        <vt:i4>0</vt:i4>
      </vt:variant>
      <vt:variant>
        <vt:i4>5</vt:i4>
      </vt:variant>
      <vt:variant>
        <vt:lpwstr>https://www.3gpp.org/ftp/tsg_sa/TSG_SA/TSGS_104_Shanghai_2024-06/Docs/SP-240986.zip</vt:lpwstr>
      </vt:variant>
      <vt:variant>
        <vt:lpwstr/>
      </vt:variant>
      <vt:variant>
        <vt:i4>5832831</vt:i4>
      </vt:variant>
      <vt:variant>
        <vt:i4>15</vt:i4>
      </vt:variant>
      <vt:variant>
        <vt:i4>0</vt:i4>
      </vt:variant>
      <vt:variant>
        <vt:i4>5</vt:i4>
      </vt:variant>
      <vt:variant>
        <vt:lpwstr>https://www.3gpp.org/ftp/tsg_sa/TSG_SA/TSGS_104_Shanghai_2024-06/Docs/SP-240986.zip</vt:lpwstr>
      </vt:variant>
      <vt:variant>
        <vt:lpwstr/>
      </vt:variant>
      <vt:variant>
        <vt:i4>5832831</vt:i4>
      </vt:variant>
      <vt:variant>
        <vt:i4>12</vt:i4>
      </vt:variant>
      <vt:variant>
        <vt:i4>0</vt:i4>
      </vt:variant>
      <vt:variant>
        <vt:i4>5</vt:i4>
      </vt:variant>
      <vt:variant>
        <vt:lpwstr>https://www.3gpp.org/ftp/tsg_sa/TSG_SA/TSGS_104_Shanghai_2024-06/Docs/SP-240986.zip</vt:lpwstr>
      </vt:variant>
      <vt:variant>
        <vt:lpwstr/>
      </vt:variant>
      <vt:variant>
        <vt:i4>5832831</vt:i4>
      </vt:variant>
      <vt:variant>
        <vt:i4>9</vt:i4>
      </vt:variant>
      <vt:variant>
        <vt:i4>0</vt:i4>
      </vt:variant>
      <vt:variant>
        <vt:i4>5</vt:i4>
      </vt:variant>
      <vt:variant>
        <vt:lpwstr>https://www.3gpp.org/ftp/tsg_sa/TSG_SA/TSGS_104_Shanghai_2024-06/Docs/SP-240986.zip</vt:lpwstr>
      </vt:variant>
      <vt:variant>
        <vt:lpwstr/>
      </vt:variant>
      <vt:variant>
        <vt:i4>2555930</vt:i4>
      </vt:variant>
      <vt:variant>
        <vt:i4>6</vt:i4>
      </vt:variant>
      <vt:variant>
        <vt:i4>0</vt:i4>
      </vt:variant>
      <vt:variant>
        <vt:i4>5</vt:i4>
      </vt:variant>
      <vt:variant>
        <vt:lpwstr>https://www.3gpp.org/ftp/tsg_sa/TSG_SA/TSGS_103_Maastricht_2024-03/Docs/SP-240232.zip</vt:lpwstr>
      </vt:variant>
      <vt:variant>
        <vt:lpwstr/>
      </vt:variant>
      <vt:variant>
        <vt:i4>4718719</vt:i4>
      </vt:variant>
      <vt:variant>
        <vt:i4>3</vt:i4>
      </vt:variant>
      <vt:variant>
        <vt:i4>0</vt:i4>
      </vt:variant>
      <vt:variant>
        <vt:i4>5</vt:i4>
      </vt:variant>
      <vt:variant>
        <vt:lpwstr>https://www.3gpp.org/ftp/TSG_SA/TSG_SA/TSGs_101_Bangalore_2023-09/Docs/SP-231199.zip</vt:lpwstr>
      </vt:variant>
      <vt:variant>
        <vt:lpwstr/>
      </vt:variant>
      <vt:variant>
        <vt:i4>5832831</vt:i4>
      </vt:variant>
      <vt:variant>
        <vt:i4>0</vt:i4>
      </vt:variant>
      <vt:variant>
        <vt:i4>0</vt:i4>
      </vt:variant>
      <vt:variant>
        <vt:i4>5</vt:i4>
      </vt:variant>
      <vt:variant>
        <vt:lpwstr>https://www.3gpp.org/ftp/tsg_sa/TSG_SA/TSGS_104_Shanghai_2024-06/Docs/SP-240986.zip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v</cp:lastModifiedBy>
  <cp:revision>4</cp:revision>
  <cp:lastPrinted>2001-04-23T03:30:00Z</cp:lastPrinted>
  <dcterms:created xsi:type="dcterms:W3CDTF">2024-08-09T08:38:00Z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1613480032</vt:lpwstr>
  </property>
</Properties>
</file>